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B28" w:rsidRDefault="00FE1B28">
      <w:pPr>
        <w:pStyle w:val="ConsPlusNormal"/>
        <w:jc w:val="both"/>
        <w:outlineLvl w:val="0"/>
      </w:pPr>
    </w:p>
    <w:p w:rsidR="00952141" w:rsidRDefault="00952141" w:rsidP="00952141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1A7C32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672AF5">
        <w:rPr>
          <w:rFonts w:ascii="Times New Roman" w:hAnsi="Times New Roman" w:cs="Times New Roman"/>
          <w:sz w:val="26"/>
          <w:szCs w:val="26"/>
        </w:rPr>
        <w:t>КОСОГОРСКОГО</w:t>
      </w:r>
      <w:r w:rsidR="00C803E9">
        <w:rPr>
          <w:rFonts w:ascii="Times New Roman" w:hAnsi="Times New Roman" w:cs="Times New Roman"/>
          <w:sz w:val="26"/>
          <w:szCs w:val="26"/>
        </w:rPr>
        <w:t xml:space="preserve"> СЕЛЬСКОГО П</w:t>
      </w:r>
      <w:r w:rsidR="000A1925">
        <w:rPr>
          <w:rFonts w:ascii="Times New Roman" w:hAnsi="Times New Roman" w:cs="Times New Roman"/>
          <w:sz w:val="26"/>
          <w:szCs w:val="26"/>
        </w:rPr>
        <w:t>О</w:t>
      </w:r>
      <w:r w:rsidR="00C803E9">
        <w:rPr>
          <w:rFonts w:ascii="Times New Roman" w:hAnsi="Times New Roman" w:cs="Times New Roman"/>
          <w:sz w:val="26"/>
          <w:szCs w:val="26"/>
        </w:rPr>
        <w:t>СЕЛЕНИЯ</w:t>
      </w:r>
    </w:p>
    <w:p w:rsidR="00952141" w:rsidRDefault="00952141" w:rsidP="00952141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БОЛЬШЕБЕРЕЗНИКОВСКОГО МУНИЦИПАЛЬНОГО РАЙОНА </w:t>
      </w:r>
      <w:r w:rsidRPr="001A7C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52141" w:rsidRPr="001A7C32" w:rsidRDefault="00952141" w:rsidP="00952141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1A7C32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52141" w:rsidRPr="001A7C32" w:rsidRDefault="00952141" w:rsidP="00952141">
      <w:pPr>
        <w:pStyle w:val="ConsPlusTitle"/>
        <w:jc w:val="both"/>
        <w:rPr>
          <w:rFonts w:ascii="Times New Roman" w:hAnsi="Times New Roman" w:cs="Times New Roman"/>
          <w:sz w:val="26"/>
          <w:szCs w:val="26"/>
        </w:rPr>
      </w:pPr>
    </w:p>
    <w:p w:rsidR="00952141" w:rsidRPr="001A7C32" w:rsidRDefault="00952141" w:rsidP="0095214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A7C3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952141" w:rsidRPr="001A7C32" w:rsidRDefault="00952141" w:rsidP="00952141">
      <w:pPr>
        <w:pStyle w:val="ConsPlusTitle"/>
        <w:jc w:val="both"/>
        <w:rPr>
          <w:rFonts w:ascii="Times New Roman" w:hAnsi="Times New Roman" w:cs="Times New Roman"/>
          <w:sz w:val="26"/>
          <w:szCs w:val="26"/>
        </w:rPr>
      </w:pPr>
    </w:p>
    <w:p w:rsidR="00952141" w:rsidRDefault="00D02333" w:rsidP="0095214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от </w:t>
      </w:r>
      <w:r w:rsidR="00305962">
        <w:rPr>
          <w:rFonts w:ascii="Times New Roman" w:hAnsi="Times New Roman" w:cs="Times New Roman"/>
          <w:sz w:val="26"/>
          <w:szCs w:val="26"/>
        </w:rPr>
        <w:t>12</w:t>
      </w:r>
      <w:bookmarkStart w:id="0" w:name="_GoBack"/>
      <w:bookmarkEnd w:id="0"/>
      <w:r w:rsidR="00952141">
        <w:rPr>
          <w:rFonts w:ascii="Times New Roman" w:hAnsi="Times New Roman" w:cs="Times New Roman"/>
          <w:sz w:val="26"/>
          <w:szCs w:val="26"/>
        </w:rPr>
        <w:t xml:space="preserve"> </w:t>
      </w:r>
      <w:r w:rsidR="00305962">
        <w:rPr>
          <w:rFonts w:ascii="Times New Roman" w:hAnsi="Times New Roman" w:cs="Times New Roman"/>
          <w:sz w:val="26"/>
          <w:szCs w:val="26"/>
        </w:rPr>
        <w:t>декабря</w:t>
      </w:r>
      <w:r w:rsidR="00952141">
        <w:rPr>
          <w:rFonts w:ascii="Times New Roman" w:hAnsi="Times New Roman" w:cs="Times New Roman"/>
          <w:sz w:val="26"/>
          <w:szCs w:val="26"/>
        </w:rPr>
        <w:t xml:space="preserve"> </w:t>
      </w:r>
      <w:r w:rsidR="00952141" w:rsidRPr="001A7C32">
        <w:rPr>
          <w:rFonts w:ascii="Times New Roman" w:hAnsi="Times New Roman" w:cs="Times New Roman"/>
          <w:sz w:val="26"/>
          <w:szCs w:val="26"/>
        </w:rPr>
        <w:t>202</w:t>
      </w:r>
      <w:r w:rsidR="00B06D89">
        <w:rPr>
          <w:rFonts w:ascii="Times New Roman" w:hAnsi="Times New Roman" w:cs="Times New Roman"/>
          <w:sz w:val="26"/>
          <w:szCs w:val="26"/>
        </w:rPr>
        <w:t>2</w:t>
      </w:r>
      <w:r w:rsidR="00952141">
        <w:rPr>
          <w:rFonts w:ascii="Times New Roman" w:hAnsi="Times New Roman" w:cs="Times New Roman"/>
          <w:sz w:val="26"/>
          <w:szCs w:val="26"/>
        </w:rPr>
        <w:t xml:space="preserve"> </w:t>
      </w:r>
      <w:r w:rsidR="00952141" w:rsidRPr="001A7C32">
        <w:rPr>
          <w:rFonts w:ascii="Times New Roman" w:hAnsi="Times New Roman" w:cs="Times New Roman"/>
          <w:sz w:val="26"/>
          <w:szCs w:val="26"/>
        </w:rPr>
        <w:t xml:space="preserve">г.                                                                                  </w:t>
      </w:r>
      <w:r w:rsidR="00952141">
        <w:rPr>
          <w:rFonts w:ascii="Times New Roman" w:hAnsi="Times New Roman" w:cs="Times New Roman"/>
          <w:sz w:val="26"/>
          <w:szCs w:val="26"/>
        </w:rPr>
        <w:t xml:space="preserve">  </w:t>
      </w:r>
      <w:r w:rsidR="00952141" w:rsidRPr="001A7C32">
        <w:rPr>
          <w:rFonts w:ascii="Times New Roman" w:hAnsi="Times New Roman" w:cs="Times New Roman"/>
          <w:sz w:val="26"/>
          <w:szCs w:val="26"/>
        </w:rPr>
        <w:t xml:space="preserve">                №</w:t>
      </w:r>
      <w:r w:rsidR="00B06D89">
        <w:rPr>
          <w:rFonts w:ascii="Times New Roman" w:hAnsi="Times New Roman" w:cs="Times New Roman"/>
          <w:sz w:val="26"/>
          <w:szCs w:val="26"/>
        </w:rPr>
        <w:t xml:space="preserve"> </w:t>
      </w:r>
      <w:r w:rsidR="00305962">
        <w:rPr>
          <w:rFonts w:ascii="Times New Roman" w:hAnsi="Times New Roman" w:cs="Times New Roman"/>
          <w:sz w:val="26"/>
          <w:szCs w:val="26"/>
        </w:rPr>
        <w:t>51</w:t>
      </w:r>
    </w:p>
    <w:p w:rsidR="00952141" w:rsidRDefault="00952141" w:rsidP="0095214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E1B28" w:rsidRPr="001A7C32" w:rsidRDefault="00B06D89" w:rsidP="0095214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</w:t>
      </w:r>
      <w:r w:rsidR="00FE1B28" w:rsidRPr="001A7C32">
        <w:rPr>
          <w:rFonts w:ascii="Times New Roman" w:hAnsi="Times New Roman" w:cs="Times New Roman"/>
          <w:sz w:val="24"/>
          <w:szCs w:val="24"/>
        </w:rPr>
        <w:t xml:space="preserve"> ПОРЯД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E1B28" w:rsidRPr="001A7C32">
        <w:rPr>
          <w:rFonts w:ascii="Times New Roman" w:hAnsi="Times New Roman" w:cs="Times New Roman"/>
          <w:sz w:val="24"/>
          <w:szCs w:val="24"/>
        </w:rPr>
        <w:t>К УЧЕТА БЮДЖЕТНЫХ И ДЕНЕЖНЫХ</w:t>
      </w:r>
    </w:p>
    <w:p w:rsidR="00FE1B28" w:rsidRPr="001A7C32" w:rsidRDefault="00FE1B28" w:rsidP="00C803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C32">
        <w:rPr>
          <w:rFonts w:ascii="Times New Roman" w:hAnsi="Times New Roman" w:cs="Times New Roman"/>
          <w:sz w:val="24"/>
          <w:szCs w:val="24"/>
        </w:rPr>
        <w:t>ОБЯЗАТЕЛЬСТВ ПОЛУЧАТЕЛЕЙ СРЕДСТВ  БЮДЖЕТА</w:t>
      </w:r>
      <w:r w:rsidR="00EC3EEF" w:rsidRPr="001A7C32">
        <w:rPr>
          <w:rFonts w:ascii="Times New Roman" w:hAnsi="Times New Roman" w:cs="Times New Roman"/>
          <w:sz w:val="24"/>
          <w:szCs w:val="24"/>
        </w:rPr>
        <w:t xml:space="preserve"> </w:t>
      </w:r>
      <w:r w:rsidR="00672AF5">
        <w:rPr>
          <w:rFonts w:ascii="Times New Roman" w:hAnsi="Times New Roman" w:cs="Times New Roman"/>
          <w:sz w:val="24"/>
          <w:szCs w:val="24"/>
        </w:rPr>
        <w:t xml:space="preserve">КОСОГОРСКОГО </w:t>
      </w:r>
      <w:r w:rsidR="00C803E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EC3EEF" w:rsidRPr="001A7C32"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FE1B28" w:rsidRPr="001A7C32" w:rsidRDefault="00FE1B28" w:rsidP="00B06D8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C32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FE1B28" w:rsidRPr="001A7C32" w:rsidRDefault="00FE1B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04EA" w:rsidRPr="00A0594B" w:rsidRDefault="00A0594B" w:rsidP="00F804EA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0594B">
        <w:rPr>
          <w:rFonts w:ascii="Times New Roman" w:hAnsi="Times New Roman" w:cs="Times New Roman"/>
          <w:sz w:val="26"/>
          <w:szCs w:val="26"/>
        </w:rPr>
        <w:t xml:space="preserve">1. Внести в </w:t>
      </w:r>
      <w:hyperlink r:id="rId6" w:history="1">
        <w:r w:rsidRPr="00A0594B">
          <w:rPr>
            <w:rStyle w:val="a5"/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A0594B">
        <w:rPr>
          <w:rFonts w:ascii="Times New Roman" w:hAnsi="Times New Roman" w:cs="Times New Roman"/>
          <w:sz w:val="26"/>
          <w:szCs w:val="26"/>
        </w:rPr>
        <w:t xml:space="preserve"> учета бюджетных и денежных обязательств получателей средств бюджета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AF5">
        <w:rPr>
          <w:rFonts w:ascii="Times New Roman" w:hAnsi="Times New Roman" w:cs="Times New Roman"/>
          <w:sz w:val="26"/>
          <w:szCs w:val="26"/>
        </w:rPr>
        <w:t>Косогорского</w:t>
      </w:r>
      <w:r w:rsidR="00C803E9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  <w:r w:rsidRPr="00A0594B">
        <w:rPr>
          <w:rFonts w:ascii="Times New Roman" w:hAnsi="Times New Roman" w:cs="Times New Roman"/>
          <w:sz w:val="26"/>
          <w:szCs w:val="26"/>
        </w:rPr>
        <w:t xml:space="preserve"> Республики Мордовия, утвержденный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A059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Pr="00A0594B">
        <w:rPr>
          <w:rFonts w:ascii="Times New Roman" w:hAnsi="Times New Roman" w:cs="Times New Roman"/>
          <w:sz w:val="26"/>
          <w:szCs w:val="26"/>
        </w:rPr>
        <w:t xml:space="preserve"> </w:t>
      </w:r>
      <w:r w:rsidR="00672AF5">
        <w:rPr>
          <w:rFonts w:ascii="Times New Roman" w:hAnsi="Times New Roman" w:cs="Times New Roman"/>
          <w:sz w:val="26"/>
          <w:szCs w:val="26"/>
        </w:rPr>
        <w:t>Косогорского</w:t>
      </w:r>
      <w:r w:rsidR="00C803E9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  <w:r w:rsidRPr="00A0594B">
        <w:rPr>
          <w:rFonts w:ascii="Times New Roman" w:hAnsi="Times New Roman" w:cs="Times New Roman"/>
          <w:sz w:val="26"/>
          <w:szCs w:val="26"/>
        </w:rPr>
        <w:t xml:space="preserve"> Республики Мордовия от </w:t>
      </w:r>
      <w:r w:rsidR="00672AF5">
        <w:rPr>
          <w:rFonts w:ascii="Times New Roman" w:hAnsi="Times New Roman" w:cs="Times New Roman"/>
          <w:sz w:val="26"/>
          <w:szCs w:val="26"/>
        </w:rPr>
        <w:t>18</w:t>
      </w:r>
      <w:r w:rsidRPr="00A059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октября 2021 г. №</w:t>
      </w:r>
      <w:r w:rsidRPr="00A0594B">
        <w:rPr>
          <w:rFonts w:ascii="Times New Roman" w:hAnsi="Times New Roman" w:cs="Times New Roman"/>
          <w:sz w:val="26"/>
          <w:szCs w:val="26"/>
        </w:rPr>
        <w:t xml:space="preserve"> </w:t>
      </w:r>
      <w:r w:rsidR="00D02333">
        <w:rPr>
          <w:rFonts w:ascii="Times New Roman" w:hAnsi="Times New Roman" w:cs="Times New Roman"/>
          <w:sz w:val="26"/>
          <w:szCs w:val="26"/>
        </w:rPr>
        <w:t>2</w:t>
      </w:r>
      <w:r w:rsidR="00672AF5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A0594B">
        <w:rPr>
          <w:rFonts w:ascii="Times New Roman" w:hAnsi="Times New Roman" w:cs="Times New Roman"/>
          <w:sz w:val="26"/>
          <w:szCs w:val="26"/>
        </w:rPr>
        <w:t>Об утверждении Порядка учета бюджетных и денежных обязательств получателей средств бюджета</w:t>
      </w:r>
      <w:r w:rsidR="00C803E9">
        <w:rPr>
          <w:rFonts w:ascii="Times New Roman" w:hAnsi="Times New Roman" w:cs="Times New Roman"/>
          <w:sz w:val="26"/>
          <w:szCs w:val="26"/>
        </w:rPr>
        <w:t xml:space="preserve"> </w:t>
      </w:r>
      <w:r w:rsidR="00672AF5">
        <w:rPr>
          <w:rFonts w:ascii="Times New Roman" w:hAnsi="Times New Roman" w:cs="Times New Roman"/>
          <w:sz w:val="26"/>
          <w:szCs w:val="26"/>
        </w:rPr>
        <w:t>Косогорского</w:t>
      </w:r>
      <w:r w:rsidR="00C803E9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Большеберезниковского муниципального района</w:t>
      </w:r>
      <w:r w:rsidRPr="00A0594B">
        <w:rPr>
          <w:rFonts w:ascii="Times New Roman" w:hAnsi="Times New Roman" w:cs="Times New Roman"/>
          <w:sz w:val="26"/>
          <w:szCs w:val="26"/>
        </w:rPr>
        <w:t xml:space="preserve"> Республики Мордовия, следующие изменения:</w:t>
      </w:r>
    </w:p>
    <w:p w:rsidR="00A0594B" w:rsidRPr="00A0594B" w:rsidRDefault="00A0594B" w:rsidP="00A0594B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0594B">
        <w:rPr>
          <w:rFonts w:ascii="Times New Roman" w:hAnsi="Times New Roman" w:cs="Times New Roman"/>
          <w:sz w:val="26"/>
          <w:szCs w:val="26"/>
        </w:rPr>
        <w:t xml:space="preserve">1) в </w:t>
      </w:r>
      <w:hyperlink r:id="rId7" w:history="1">
        <w:r w:rsidRPr="00A0594B">
          <w:rPr>
            <w:rStyle w:val="a5"/>
            <w:rFonts w:ascii="Times New Roman" w:hAnsi="Times New Roman" w:cs="Times New Roman"/>
            <w:sz w:val="26"/>
            <w:szCs w:val="26"/>
          </w:rPr>
          <w:t>пункте 2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после слов «</w:t>
      </w:r>
      <w:r w:rsidRPr="00A0594B">
        <w:rPr>
          <w:rFonts w:ascii="Times New Roman" w:hAnsi="Times New Roman" w:cs="Times New Roman"/>
          <w:sz w:val="26"/>
          <w:szCs w:val="26"/>
        </w:rPr>
        <w:t>Постановка на учет бюджетных и денежных обязательств</w:t>
      </w:r>
      <w:r>
        <w:rPr>
          <w:rFonts w:ascii="Times New Roman" w:hAnsi="Times New Roman" w:cs="Times New Roman"/>
          <w:sz w:val="26"/>
          <w:szCs w:val="26"/>
        </w:rPr>
        <w:t>» дополнить словами «и внесение в них изменений»</w:t>
      </w:r>
      <w:r w:rsidRPr="00A0594B">
        <w:rPr>
          <w:rFonts w:ascii="Times New Roman" w:hAnsi="Times New Roman" w:cs="Times New Roman"/>
          <w:sz w:val="26"/>
          <w:szCs w:val="26"/>
        </w:rPr>
        <w:t>;</w:t>
      </w:r>
    </w:p>
    <w:p w:rsidR="00A0594B" w:rsidRPr="00A0594B" w:rsidRDefault="00A0594B" w:rsidP="00A0594B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0594B">
        <w:rPr>
          <w:rFonts w:ascii="Times New Roman" w:hAnsi="Times New Roman" w:cs="Times New Roman"/>
          <w:sz w:val="26"/>
          <w:szCs w:val="26"/>
        </w:rPr>
        <w:t xml:space="preserve">2) в </w:t>
      </w:r>
      <w:hyperlink r:id="rId8" w:history="1">
        <w:r w:rsidRPr="00A0594B">
          <w:rPr>
            <w:rStyle w:val="a5"/>
            <w:rFonts w:ascii="Times New Roman" w:hAnsi="Times New Roman" w:cs="Times New Roman"/>
            <w:sz w:val="26"/>
            <w:szCs w:val="26"/>
          </w:rPr>
          <w:t>части первой пункта 3</w:t>
        </w:r>
      </w:hyperlink>
      <w:r w:rsidRPr="00A0594B">
        <w:rPr>
          <w:rFonts w:ascii="Times New Roman" w:hAnsi="Times New Roman" w:cs="Times New Roman"/>
          <w:sz w:val="26"/>
          <w:szCs w:val="26"/>
        </w:rPr>
        <w:t xml:space="preserve"> после слов </w:t>
      </w:r>
      <w:r w:rsidR="00631494">
        <w:rPr>
          <w:rFonts w:ascii="Times New Roman" w:hAnsi="Times New Roman" w:cs="Times New Roman"/>
          <w:sz w:val="26"/>
          <w:szCs w:val="26"/>
        </w:rPr>
        <w:t>«</w:t>
      </w:r>
      <w:r w:rsidRPr="00A0594B">
        <w:rPr>
          <w:rFonts w:ascii="Times New Roman" w:hAnsi="Times New Roman" w:cs="Times New Roman"/>
          <w:sz w:val="26"/>
          <w:szCs w:val="26"/>
        </w:rPr>
        <w:t>от имени пол</w:t>
      </w:r>
      <w:r w:rsidR="00631494">
        <w:rPr>
          <w:rFonts w:ascii="Times New Roman" w:hAnsi="Times New Roman" w:cs="Times New Roman"/>
          <w:sz w:val="26"/>
          <w:szCs w:val="26"/>
        </w:rPr>
        <w:t>учателя средств бюджета или» дополнить словами «</w:t>
      </w:r>
      <w:r w:rsidRPr="00A0594B">
        <w:rPr>
          <w:rFonts w:ascii="Times New Roman" w:hAnsi="Times New Roman" w:cs="Times New Roman"/>
          <w:sz w:val="26"/>
          <w:szCs w:val="26"/>
        </w:rPr>
        <w:t>в случаях, пред</w:t>
      </w:r>
      <w:r w:rsidR="00631494">
        <w:rPr>
          <w:rFonts w:ascii="Times New Roman" w:hAnsi="Times New Roman" w:cs="Times New Roman"/>
          <w:sz w:val="26"/>
          <w:szCs w:val="26"/>
        </w:rPr>
        <w:t>усмотренных настоящим Порядком,»</w:t>
      </w:r>
      <w:r w:rsidRPr="00A0594B">
        <w:rPr>
          <w:rFonts w:ascii="Times New Roman" w:hAnsi="Times New Roman" w:cs="Times New Roman"/>
          <w:sz w:val="26"/>
          <w:szCs w:val="26"/>
        </w:rPr>
        <w:t>;</w:t>
      </w:r>
    </w:p>
    <w:p w:rsidR="00A0594B" w:rsidRPr="00A0594B" w:rsidRDefault="00A0594B" w:rsidP="00A0594B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0594B">
        <w:rPr>
          <w:rFonts w:ascii="Times New Roman" w:hAnsi="Times New Roman" w:cs="Times New Roman"/>
          <w:sz w:val="26"/>
          <w:szCs w:val="26"/>
        </w:rPr>
        <w:t xml:space="preserve">3) </w:t>
      </w:r>
      <w:hyperlink r:id="rId9" w:history="1">
        <w:r w:rsidRPr="00A0594B">
          <w:rPr>
            <w:rStyle w:val="a5"/>
            <w:rFonts w:ascii="Times New Roman" w:hAnsi="Times New Roman" w:cs="Times New Roman"/>
            <w:sz w:val="26"/>
            <w:szCs w:val="26"/>
          </w:rPr>
          <w:t>абзацы третий</w:t>
        </w:r>
      </w:hyperlink>
      <w:r w:rsidRPr="00A0594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0" w:history="1">
        <w:r w:rsidRPr="00631494">
          <w:rPr>
            <w:rStyle w:val="a5"/>
            <w:rFonts w:ascii="Times New Roman" w:hAnsi="Times New Roman" w:cs="Times New Roman"/>
            <w:color w:val="0070C0"/>
            <w:sz w:val="26"/>
            <w:szCs w:val="26"/>
          </w:rPr>
          <w:t xml:space="preserve">четвертый подпункта "а" пункта </w:t>
        </w:r>
      </w:hyperlink>
      <w:r w:rsidR="00631494" w:rsidRPr="00631494">
        <w:rPr>
          <w:rFonts w:ascii="Times New Roman" w:hAnsi="Times New Roman" w:cs="Times New Roman"/>
          <w:color w:val="0070C0"/>
          <w:sz w:val="26"/>
          <w:szCs w:val="26"/>
        </w:rPr>
        <w:t>7</w:t>
      </w:r>
      <w:r w:rsidRPr="00A0594B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A0594B" w:rsidRPr="00A0594B" w:rsidRDefault="00631494" w:rsidP="00631494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A0594B" w:rsidRPr="00A0594B">
        <w:rPr>
          <w:rFonts w:ascii="Times New Roman" w:hAnsi="Times New Roman" w:cs="Times New Roman"/>
          <w:sz w:val="26"/>
          <w:szCs w:val="26"/>
        </w:rPr>
        <w:t>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A0594B" w:rsidRPr="00305962" w:rsidRDefault="00A0594B" w:rsidP="00631494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0594B">
        <w:rPr>
          <w:rFonts w:ascii="Times New Roman" w:hAnsi="Times New Roman" w:cs="Times New Roman"/>
          <w:sz w:val="26"/>
          <w:szCs w:val="26"/>
        </w:rPr>
        <w:t xml:space="preserve"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</w:t>
      </w:r>
      <w:hyperlink r:id="rId11" w:history="1">
        <w:r w:rsidRPr="00A0594B">
          <w:rPr>
            <w:rStyle w:val="a5"/>
            <w:rFonts w:ascii="Times New Roman" w:hAnsi="Times New Roman" w:cs="Times New Roman"/>
            <w:sz w:val="26"/>
            <w:szCs w:val="26"/>
          </w:rPr>
          <w:t>Правилами</w:t>
        </w:r>
      </w:hyperlink>
      <w:r w:rsidRPr="00A0594B">
        <w:rPr>
          <w:rFonts w:ascii="Times New Roman" w:hAnsi="Times New Roman" w:cs="Times New Roman"/>
          <w:sz w:val="26"/>
          <w:szCs w:val="26"/>
        </w:rPr>
        <w:t xml:space="preserve"> осуществления контроля, предусмотренного частями 5 и 5.1</w:t>
      </w:r>
      <w:r w:rsidR="00631494">
        <w:rPr>
          <w:rFonts w:ascii="Times New Roman" w:hAnsi="Times New Roman" w:cs="Times New Roman"/>
          <w:sz w:val="26"/>
          <w:szCs w:val="26"/>
        </w:rPr>
        <w:t xml:space="preserve"> статьи 99 Федерального закона «</w:t>
      </w:r>
      <w:r w:rsidRPr="00A0594B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</w:t>
      </w:r>
      <w:r w:rsidR="00631494">
        <w:rPr>
          <w:rFonts w:ascii="Times New Roman" w:hAnsi="Times New Roman" w:cs="Times New Roman"/>
          <w:sz w:val="26"/>
          <w:szCs w:val="26"/>
        </w:rPr>
        <w:t>арственных и муниципальных нужд»</w:t>
      </w:r>
      <w:r w:rsidRPr="00A0594B">
        <w:rPr>
          <w:rFonts w:ascii="Times New Roman" w:hAnsi="Times New Roman" w:cs="Times New Roman"/>
          <w:sz w:val="26"/>
          <w:szCs w:val="26"/>
        </w:rPr>
        <w:t xml:space="preserve">, утвержденными постановлением Правительства Российской </w:t>
      </w:r>
      <w:r w:rsidR="00631494">
        <w:rPr>
          <w:rFonts w:ascii="Times New Roman" w:hAnsi="Times New Roman" w:cs="Times New Roman"/>
          <w:sz w:val="26"/>
          <w:szCs w:val="26"/>
        </w:rPr>
        <w:t>Федерации от 6 августа 2020 г. №</w:t>
      </w:r>
      <w:r w:rsidRPr="00A0594B">
        <w:rPr>
          <w:rFonts w:ascii="Times New Roman" w:hAnsi="Times New Roman" w:cs="Times New Roman"/>
          <w:sz w:val="26"/>
          <w:szCs w:val="26"/>
        </w:rPr>
        <w:t xml:space="preserve"> 1193 </w:t>
      </w:r>
      <w:r w:rsidR="001A6821">
        <w:rPr>
          <w:rFonts w:ascii="Times New Roman" w:hAnsi="Times New Roman" w:cs="Times New Roman"/>
          <w:sz w:val="26"/>
          <w:szCs w:val="26"/>
        </w:rPr>
        <w:t>«</w:t>
      </w:r>
      <w:r w:rsidRPr="00A0594B">
        <w:rPr>
          <w:rFonts w:ascii="Times New Roman" w:hAnsi="Times New Roman" w:cs="Times New Roman"/>
          <w:sz w:val="26"/>
          <w:szCs w:val="26"/>
        </w:rPr>
        <w:t>О порядке осуществления контроля, предусмотренного частями 5 и 5.1 статьи 99 Федерального закона</w:t>
      </w:r>
      <w:r w:rsidR="00631494">
        <w:rPr>
          <w:rFonts w:ascii="Times New Roman" w:hAnsi="Times New Roman" w:cs="Times New Roman"/>
          <w:sz w:val="26"/>
          <w:szCs w:val="26"/>
        </w:rPr>
        <w:t xml:space="preserve"> «</w:t>
      </w:r>
      <w:r w:rsidRPr="00A0594B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A6821" w:rsidRPr="00305962">
        <w:rPr>
          <w:rFonts w:ascii="Times New Roman" w:hAnsi="Times New Roman" w:cs="Times New Roman"/>
          <w:sz w:val="26"/>
          <w:szCs w:val="26"/>
        </w:rPr>
        <w:t>»</w:t>
      </w:r>
      <w:r w:rsidRPr="00305962">
        <w:rPr>
          <w:rFonts w:ascii="Times New Roman" w:hAnsi="Times New Roman" w:cs="Times New Roman"/>
          <w:sz w:val="26"/>
          <w:szCs w:val="26"/>
        </w:rPr>
        <w:t>, и об изменении и признании утратившими силу некоторых актов Пра</w:t>
      </w:r>
      <w:r w:rsidR="00631494" w:rsidRPr="00305962">
        <w:rPr>
          <w:rFonts w:ascii="Times New Roman" w:hAnsi="Times New Roman" w:cs="Times New Roman"/>
          <w:sz w:val="26"/>
          <w:szCs w:val="26"/>
        </w:rPr>
        <w:t>вительства Российской Федерации»;»</w:t>
      </w:r>
      <w:r w:rsidRPr="00305962">
        <w:rPr>
          <w:rFonts w:ascii="Times New Roman" w:hAnsi="Times New Roman" w:cs="Times New Roman"/>
          <w:sz w:val="26"/>
          <w:szCs w:val="26"/>
        </w:rPr>
        <w:t>;</w:t>
      </w:r>
    </w:p>
    <w:p w:rsidR="00A0594B" w:rsidRPr="00F77F38" w:rsidRDefault="00A0594B" w:rsidP="00631494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05962">
        <w:rPr>
          <w:rFonts w:ascii="Times New Roman" w:hAnsi="Times New Roman" w:cs="Times New Roman"/>
          <w:sz w:val="26"/>
          <w:szCs w:val="26"/>
        </w:rPr>
        <w:t xml:space="preserve">4) в </w:t>
      </w:r>
      <w:hyperlink r:id="rId12" w:history="1">
        <w:r w:rsidRPr="00305962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 xml:space="preserve">пункте </w:t>
        </w:r>
      </w:hyperlink>
      <w:r w:rsidR="00F77F38" w:rsidRPr="00305962">
        <w:rPr>
          <w:rFonts w:ascii="Times New Roman" w:hAnsi="Times New Roman" w:cs="Times New Roman"/>
          <w:color w:val="365F91" w:themeColor="accent1" w:themeShade="BF"/>
          <w:sz w:val="26"/>
          <w:szCs w:val="26"/>
        </w:rPr>
        <w:t>8</w:t>
      </w:r>
      <w:r w:rsidR="001A6821" w:rsidRPr="00305962">
        <w:rPr>
          <w:rFonts w:ascii="Times New Roman" w:hAnsi="Times New Roman" w:cs="Times New Roman"/>
          <w:sz w:val="26"/>
          <w:szCs w:val="26"/>
        </w:rPr>
        <w:t xml:space="preserve"> после слов «</w:t>
      </w:r>
      <w:r w:rsidRPr="00305962">
        <w:rPr>
          <w:rFonts w:ascii="Times New Roman" w:hAnsi="Times New Roman" w:cs="Times New Roman"/>
          <w:sz w:val="26"/>
          <w:szCs w:val="26"/>
        </w:rPr>
        <w:t xml:space="preserve">поставленное </w:t>
      </w:r>
      <w:r w:rsidR="001A6821" w:rsidRPr="00305962">
        <w:rPr>
          <w:rFonts w:ascii="Times New Roman" w:hAnsi="Times New Roman" w:cs="Times New Roman"/>
          <w:sz w:val="26"/>
          <w:szCs w:val="26"/>
        </w:rPr>
        <w:t>на учет бюджетное</w:t>
      </w:r>
      <w:r w:rsidR="001A6821" w:rsidRPr="00F77F38">
        <w:rPr>
          <w:rFonts w:ascii="Times New Roman" w:hAnsi="Times New Roman" w:cs="Times New Roman"/>
          <w:sz w:val="26"/>
          <w:szCs w:val="26"/>
        </w:rPr>
        <w:t xml:space="preserve"> обязательство» дополнить словами «</w:t>
      </w:r>
      <w:r w:rsidRPr="00F77F38">
        <w:rPr>
          <w:rFonts w:ascii="Times New Roman" w:hAnsi="Times New Roman" w:cs="Times New Roman"/>
          <w:sz w:val="26"/>
          <w:szCs w:val="26"/>
        </w:rPr>
        <w:t>(аннулирования неисполненной части бюд</w:t>
      </w:r>
      <w:r w:rsidR="001A6821" w:rsidRPr="00F77F38">
        <w:rPr>
          <w:rFonts w:ascii="Times New Roman" w:hAnsi="Times New Roman" w:cs="Times New Roman"/>
          <w:sz w:val="26"/>
          <w:szCs w:val="26"/>
        </w:rPr>
        <w:t>жетного обязательства)»</w:t>
      </w:r>
      <w:r w:rsidRPr="00F77F38">
        <w:rPr>
          <w:rFonts w:ascii="Times New Roman" w:hAnsi="Times New Roman" w:cs="Times New Roman"/>
          <w:sz w:val="26"/>
          <w:szCs w:val="26"/>
        </w:rPr>
        <w:t>;</w:t>
      </w:r>
    </w:p>
    <w:p w:rsidR="00A0594B" w:rsidRPr="00F77F38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77F38">
        <w:rPr>
          <w:rFonts w:ascii="Times New Roman" w:hAnsi="Times New Roman" w:cs="Times New Roman"/>
          <w:sz w:val="26"/>
          <w:szCs w:val="26"/>
        </w:rPr>
        <w:t xml:space="preserve">5) в </w:t>
      </w:r>
      <w:hyperlink r:id="rId13" w:history="1">
        <w:r w:rsidRPr="00F77F38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>пункте 1</w:t>
        </w:r>
      </w:hyperlink>
      <w:r w:rsidR="00F77F38" w:rsidRPr="00F77F38">
        <w:rPr>
          <w:rFonts w:ascii="Times New Roman" w:hAnsi="Times New Roman" w:cs="Times New Roman"/>
          <w:color w:val="365F91" w:themeColor="accent1" w:themeShade="BF"/>
          <w:sz w:val="26"/>
          <w:szCs w:val="26"/>
        </w:rPr>
        <w:t>0</w:t>
      </w:r>
      <w:r w:rsidRPr="00F77F38">
        <w:rPr>
          <w:rFonts w:ascii="Times New Roman" w:hAnsi="Times New Roman" w:cs="Times New Roman"/>
          <w:sz w:val="26"/>
          <w:szCs w:val="26"/>
        </w:rPr>
        <w:t>:</w:t>
      </w:r>
    </w:p>
    <w:p w:rsidR="00A0594B" w:rsidRPr="00F77F38" w:rsidRDefault="00110072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A0594B" w:rsidRPr="00F77F38">
          <w:rPr>
            <w:rStyle w:val="a5"/>
            <w:rFonts w:ascii="Times New Roman" w:hAnsi="Times New Roman" w:cs="Times New Roman"/>
            <w:sz w:val="26"/>
            <w:szCs w:val="26"/>
          </w:rPr>
          <w:t>абзац шестой части первой</w:t>
        </w:r>
      </w:hyperlink>
      <w:r w:rsidR="00A0594B" w:rsidRPr="00F77F38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A0594B" w:rsidRPr="00F77F38" w:rsidRDefault="00DF3DE3" w:rsidP="00F77F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7F38">
        <w:rPr>
          <w:rFonts w:ascii="Times New Roman" w:hAnsi="Times New Roman" w:cs="Times New Roman"/>
          <w:sz w:val="26"/>
          <w:szCs w:val="26"/>
        </w:rPr>
        <w:t>«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наличие в Сведениях о бюджетном обязательстве идентификатора </w:t>
      </w:r>
      <w:r w:rsidR="00F804EA">
        <w:rPr>
          <w:rFonts w:ascii="Times New Roman" w:hAnsi="Times New Roman" w:cs="Times New Roman"/>
          <w:sz w:val="26"/>
          <w:szCs w:val="26"/>
        </w:rPr>
        <w:t>муниципального</w:t>
      </w:r>
      <w:r w:rsidR="00F77F38">
        <w:rPr>
          <w:rFonts w:ascii="Times New Roman" w:hAnsi="Times New Roman" w:cs="Times New Roman"/>
          <w:sz w:val="26"/>
          <w:szCs w:val="26"/>
        </w:rPr>
        <w:t xml:space="preserve"> 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контракта (контракта, договора, соглашения), сформированного в соответствии с </w:t>
      </w:r>
      <w:hyperlink r:id="rId15" w:history="1">
        <w:r w:rsidR="00A0594B" w:rsidRPr="00F77F38">
          <w:rPr>
            <w:rStyle w:val="a5"/>
            <w:rFonts w:ascii="Times New Roman" w:hAnsi="Times New Roman" w:cs="Times New Roman"/>
            <w:sz w:val="26"/>
            <w:szCs w:val="26"/>
          </w:rPr>
          <w:t>Порядком</w:t>
        </w:r>
      </w:hyperlink>
      <w:r w:rsidR="00A0594B" w:rsidRPr="00F77F38">
        <w:rPr>
          <w:rFonts w:ascii="Times New Roman" w:hAnsi="Times New Roman" w:cs="Times New Roman"/>
          <w:sz w:val="26"/>
          <w:szCs w:val="26"/>
        </w:rPr>
        <w:t xml:space="preserve"> формирования идентификатора </w:t>
      </w:r>
      <w:r w:rsidR="00F804EA">
        <w:rPr>
          <w:rFonts w:ascii="Times New Roman" w:hAnsi="Times New Roman" w:cs="Times New Roman"/>
          <w:sz w:val="26"/>
          <w:szCs w:val="26"/>
        </w:rPr>
        <w:t>муниципального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 контракта, договора (соглашения) при </w:t>
      </w:r>
      <w:r w:rsidR="00A0594B" w:rsidRPr="00F77F38">
        <w:rPr>
          <w:rFonts w:ascii="Times New Roman" w:hAnsi="Times New Roman" w:cs="Times New Roman"/>
          <w:sz w:val="26"/>
          <w:szCs w:val="26"/>
        </w:rPr>
        <w:lastRenderedPageBreak/>
        <w:t>казначейском сопровождении средств, утвержденным приказом Министерства финансов Российской Федерац</w:t>
      </w:r>
      <w:r w:rsidR="00F77F38">
        <w:rPr>
          <w:rFonts w:ascii="Times New Roman" w:hAnsi="Times New Roman" w:cs="Times New Roman"/>
          <w:sz w:val="26"/>
          <w:szCs w:val="26"/>
        </w:rPr>
        <w:t>ии от 2 декабря 2021 г. N 205н «</w:t>
      </w:r>
      <w:r w:rsidR="00A0594B" w:rsidRPr="00F77F38">
        <w:rPr>
          <w:rFonts w:ascii="Times New Roman" w:hAnsi="Times New Roman" w:cs="Times New Roman"/>
          <w:sz w:val="26"/>
          <w:szCs w:val="26"/>
        </w:rPr>
        <w:t>Об утверждении Порядка формирования идентификатора государственного контракта, договора (соглашения) при каз</w:t>
      </w:r>
      <w:r w:rsidR="00F77F38">
        <w:rPr>
          <w:rFonts w:ascii="Times New Roman" w:hAnsi="Times New Roman" w:cs="Times New Roman"/>
          <w:sz w:val="26"/>
          <w:szCs w:val="26"/>
        </w:rPr>
        <w:t>начейском сопровождении средств»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, (далее - идентификатор </w:t>
      </w:r>
      <w:r w:rsidR="00F804EA">
        <w:rPr>
          <w:rFonts w:ascii="Times New Roman" w:hAnsi="Times New Roman" w:cs="Times New Roman"/>
          <w:sz w:val="26"/>
          <w:szCs w:val="26"/>
        </w:rPr>
        <w:t>муниципального</w:t>
      </w:r>
      <w:r w:rsidR="00F77F38">
        <w:rPr>
          <w:rFonts w:ascii="Times New Roman" w:hAnsi="Times New Roman" w:cs="Times New Roman"/>
          <w:sz w:val="26"/>
          <w:szCs w:val="26"/>
        </w:rPr>
        <w:t xml:space="preserve"> 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контракта (контракта, договора, соглашения)), в случае, если по </w:t>
      </w:r>
      <w:r w:rsidR="00F804EA">
        <w:rPr>
          <w:rFonts w:ascii="Times New Roman" w:hAnsi="Times New Roman" w:cs="Times New Roman"/>
          <w:sz w:val="26"/>
          <w:szCs w:val="26"/>
        </w:rPr>
        <w:t>муниципальному</w:t>
      </w:r>
      <w:r w:rsidR="00A0594B" w:rsidRPr="00F77F38">
        <w:rPr>
          <w:rFonts w:ascii="Times New Roman" w:hAnsi="Times New Roman" w:cs="Times New Roman"/>
          <w:sz w:val="26"/>
          <w:szCs w:val="26"/>
        </w:rPr>
        <w:t xml:space="preserve"> контракту (контракту, договору, соглашению) осуществляются платежи, подлежащие казначейскому сопровождению в соответствии с </w:t>
      </w:r>
      <w:hyperlink r:id="rId16" w:history="1">
        <w:r w:rsidR="00A0594B" w:rsidRPr="00F77F38">
          <w:rPr>
            <w:rStyle w:val="a5"/>
            <w:rFonts w:ascii="Times New Roman" w:hAnsi="Times New Roman" w:cs="Times New Roman"/>
            <w:sz w:val="26"/>
            <w:szCs w:val="26"/>
          </w:rPr>
          <w:t>пунктом 1 статьи 242.26</w:t>
        </w:r>
      </w:hyperlink>
      <w:r w:rsidR="00A0594B" w:rsidRPr="00F77F38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и федеральным законом о федеральном бюджете на соответствующий фи</w:t>
      </w:r>
      <w:r w:rsidR="006D5A12">
        <w:rPr>
          <w:rFonts w:ascii="Times New Roman" w:hAnsi="Times New Roman" w:cs="Times New Roman"/>
          <w:sz w:val="26"/>
          <w:szCs w:val="26"/>
        </w:rPr>
        <w:t>нансовый год и плановый период;»</w:t>
      </w:r>
      <w:r w:rsidR="00A0594B" w:rsidRPr="00F77F38">
        <w:rPr>
          <w:rFonts w:ascii="Times New Roman" w:hAnsi="Times New Roman" w:cs="Times New Roman"/>
          <w:sz w:val="26"/>
          <w:szCs w:val="26"/>
        </w:rPr>
        <w:t>;</w:t>
      </w:r>
    </w:p>
    <w:p w:rsidR="00A0594B" w:rsidRPr="00F77F38" w:rsidRDefault="00110072" w:rsidP="006D5A12">
      <w:pPr>
        <w:pStyle w:val="ConsPlusNormal"/>
        <w:ind w:left="851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A0594B" w:rsidRPr="00F77F38">
          <w:rPr>
            <w:rStyle w:val="a5"/>
            <w:rFonts w:ascii="Times New Roman" w:hAnsi="Times New Roman" w:cs="Times New Roman"/>
            <w:sz w:val="26"/>
            <w:szCs w:val="26"/>
          </w:rPr>
          <w:t>часть третью</w:t>
        </w:r>
      </w:hyperlink>
      <w:r w:rsidR="00A0594B" w:rsidRPr="00F77F38">
        <w:rPr>
          <w:rFonts w:ascii="Times New Roman" w:hAnsi="Times New Roman" w:cs="Times New Roman"/>
          <w:sz w:val="26"/>
          <w:szCs w:val="26"/>
        </w:rPr>
        <w:t xml:space="preserve"> признать утратившей силу;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6) в </w:t>
      </w:r>
      <w:hyperlink r:id="rId18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>части первой пункта 1</w:t>
        </w:r>
      </w:hyperlink>
      <w:r w:rsidR="006D5A12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1</w:t>
      </w:r>
      <w:r w:rsidR="006D5A12" w:rsidRPr="00BE140F">
        <w:rPr>
          <w:rFonts w:ascii="Times New Roman" w:hAnsi="Times New Roman" w:cs="Times New Roman"/>
          <w:sz w:val="26"/>
          <w:szCs w:val="26"/>
        </w:rPr>
        <w:t xml:space="preserve"> после слов «</w:t>
      </w:r>
      <w:r w:rsidRPr="00BE140F">
        <w:rPr>
          <w:rFonts w:ascii="Times New Roman" w:hAnsi="Times New Roman" w:cs="Times New Roman"/>
          <w:sz w:val="26"/>
          <w:szCs w:val="26"/>
        </w:rPr>
        <w:t>в части первой пункта 1</w:t>
      </w:r>
      <w:r w:rsidR="006D5A12" w:rsidRPr="00BE140F">
        <w:rPr>
          <w:rFonts w:ascii="Times New Roman" w:hAnsi="Times New Roman" w:cs="Times New Roman"/>
          <w:sz w:val="26"/>
          <w:szCs w:val="26"/>
        </w:rPr>
        <w:t>0 настоящего Порядка, и»</w:t>
      </w:r>
      <w:r w:rsidRPr="00BE140F">
        <w:rPr>
          <w:rFonts w:ascii="Times New Roman" w:hAnsi="Times New Roman" w:cs="Times New Roman"/>
          <w:sz w:val="26"/>
          <w:szCs w:val="26"/>
        </w:rPr>
        <w:t xml:space="preserve"> дополнить словами </w:t>
      </w:r>
      <w:r w:rsidR="006D5A12" w:rsidRPr="00BE140F">
        <w:rPr>
          <w:rFonts w:ascii="Times New Roman" w:hAnsi="Times New Roman" w:cs="Times New Roman"/>
          <w:sz w:val="26"/>
          <w:szCs w:val="26"/>
        </w:rPr>
        <w:t>«</w:t>
      </w:r>
      <w:r w:rsidRPr="00BE140F">
        <w:rPr>
          <w:rFonts w:ascii="Times New Roman" w:hAnsi="Times New Roman" w:cs="Times New Roman"/>
          <w:sz w:val="26"/>
          <w:szCs w:val="26"/>
        </w:rPr>
        <w:t>не позднее рабочего дня, следующего за днем постановки на учет бюджетного обязательства (внесения измене</w:t>
      </w:r>
      <w:r w:rsidR="006D5A12" w:rsidRPr="00BE140F">
        <w:rPr>
          <w:rFonts w:ascii="Times New Roman" w:hAnsi="Times New Roman" w:cs="Times New Roman"/>
          <w:sz w:val="26"/>
          <w:szCs w:val="26"/>
        </w:rPr>
        <w:t>ний в бюджетное обязательство),»</w:t>
      </w:r>
      <w:r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7) в </w:t>
      </w:r>
      <w:hyperlink r:id="rId19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>абзаце втором части первой пункта 1</w:t>
        </w:r>
      </w:hyperlink>
      <w:r w:rsidR="006D5A12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3</w:t>
      </w:r>
      <w:r w:rsidR="006D5A12" w:rsidRPr="00BE140F">
        <w:rPr>
          <w:rFonts w:ascii="Times New Roman" w:hAnsi="Times New Roman" w:cs="Times New Roman"/>
          <w:sz w:val="26"/>
          <w:szCs w:val="26"/>
        </w:rPr>
        <w:t xml:space="preserve"> слова «, части третьей»</w:t>
      </w:r>
      <w:r w:rsidRPr="00BE140F">
        <w:rPr>
          <w:rFonts w:ascii="Times New Roman" w:hAnsi="Times New Roman" w:cs="Times New Roman"/>
          <w:sz w:val="26"/>
          <w:szCs w:val="26"/>
        </w:rPr>
        <w:t xml:space="preserve"> исключить;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8) в </w:t>
      </w:r>
      <w:hyperlink r:id="rId20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 xml:space="preserve">абзаце пятом пункта </w:t>
        </w:r>
      </w:hyperlink>
      <w:r w:rsidR="00085D53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14</w:t>
      </w:r>
      <w:r w:rsidR="00085D53" w:rsidRPr="00BE140F">
        <w:rPr>
          <w:rFonts w:ascii="Times New Roman" w:hAnsi="Times New Roman" w:cs="Times New Roman"/>
          <w:sz w:val="26"/>
          <w:szCs w:val="26"/>
        </w:rPr>
        <w:t xml:space="preserve"> слова «в день постановки на учет»</w:t>
      </w:r>
      <w:r w:rsidRPr="00BE140F">
        <w:rPr>
          <w:rFonts w:ascii="Times New Roman" w:hAnsi="Times New Roman" w:cs="Times New Roman"/>
          <w:sz w:val="26"/>
          <w:szCs w:val="26"/>
        </w:rPr>
        <w:t xml:space="preserve"> заменить словами </w:t>
      </w:r>
      <w:r w:rsidR="00085D53" w:rsidRPr="00BE140F">
        <w:rPr>
          <w:rFonts w:ascii="Times New Roman" w:hAnsi="Times New Roman" w:cs="Times New Roman"/>
          <w:sz w:val="26"/>
          <w:szCs w:val="26"/>
        </w:rPr>
        <w:t>«</w:t>
      </w:r>
      <w:r w:rsidRPr="00BE140F">
        <w:rPr>
          <w:rFonts w:ascii="Times New Roman" w:hAnsi="Times New Roman" w:cs="Times New Roman"/>
          <w:sz w:val="26"/>
          <w:szCs w:val="26"/>
        </w:rPr>
        <w:t>и не позднее рабочего дня, следую</w:t>
      </w:r>
      <w:r w:rsidR="00085D53" w:rsidRPr="00BE140F">
        <w:rPr>
          <w:rFonts w:ascii="Times New Roman" w:hAnsi="Times New Roman" w:cs="Times New Roman"/>
          <w:sz w:val="26"/>
          <w:szCs w:val="26"/>
        </w:rPr>
        <w:t>щего за днем постановки на учет»</w:t>
      </w:r>
      <w:r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9) в </w:t>
      </w:r>
      <w:hyperlink r:id="rId21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>пункте 1</w:t>
        </w:r>
      </w:hyperlink>
      <w:r w:rsidR="00085D53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5</w:t>
      </w:r>
      <w:r w:rsidRPr="00BE140F">
        <w:rPr>
          <w:rFonts w:ascii="Times New Roman" w:hAnsi="Times New Roman" w:cs="Times New Roman"/>
          <w:sz w:val="26"/>
          <w:szCs w:val="26"/>
        </w:rPr>
        <w:t>:</w:t>
      </w:r>
    </w:p>
    <w:p w:rsidR="00A0594B" w:rsidRPr="00BE140F" w:rsidRDefault="00A0594B" w:rsidP="00085D53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в </w:t>
      </w:r>
      <w:r w:rsidR="00085D53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</w:rPr>
        <w:t xml:space="preserve">части </w:t>
      </w:r>
      <w:r w:rsidR="004F3730">
        <w:rPr>
          <w:rFonts w:ascii="Times New Roman" w:hAnsi="Times New Roman" w:cs="Times New Roman"/>
          <w:color w:val="365F91" w:themeColor="accent1" w:themeShade="BF"/>
          <w:sz w:val="26"/>
          <w:szCs w:val="26"/>
        </w:rPr>
        <w:t>четвертой</w:t>
      </w:r>
      <w:r w:rsidR="00085D53" w:rsidRPr="00BE140F">
        <w:rPr>
          <w:rFonts w:ascii="Times New Roman" w:hAnsi="Times New Roman" w:cs="Times New Roman"/>
          <w:sz w:val="26"/>
          <w:szCs w:val="26"/>
        </w:rPr>
        <w:t xml:space="preserve"> слова «абзацев третьего и»</w:t>
      </w:r>
      <w:r w:rsidRPr="00BE140F">
        <w:rPr>
          <w:rFonts w:ascii="Times New Roman" w:hAnsi="Times New Roman" w:cs="Times New Roman"/>
          <w:sz w:val="26"/>
          <w:szCs w:val="26"/>
        </w:rPr>
        <w:t xml:space="preserve"> заменить слов</w:t>
      </w:r>
      <w:r w:rsidR="00085D53" w:rsidRPr="00BE140F">
        <w:rPr>
          <w:rFonts w:ascii="Times New Roman" w:hAnsi="Times New Roman" w:cs="Times New Roman"/>
          <w:sz w:val="26"/>
          <w:szCs w:val="26"/>
        </w:rPr>
        <w:t>ом «абзаца»</w:t>
      </w:r>
      <w:r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10) </w:t>
      </w:r>
      <w:hyperlink r:id="rId22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 xml:space="preserve">абзац первый части второй пункта </w:t>
        </w:r>
      </w:hyperlink>
      <w:r w:rsidR="00CF3470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19</w:t>
      </w:r>
      <w:r w:rsidRPr="00BE140F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A0594B" w:rsidRPr="00BE140F" w:rsidRDefault="00CF3470" w:rsidP="00CF3470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>«</w:t>
      </w:r>
      <w:r w:rsidR="00A0594B" w:rsidRPr="00BE140F">
        <w:rPr>
          <w:rFonts w:ascii="Times New Roman" w:hAnsi="Times New Roman" w:cs="Times New Roman"/>
          <w:sz w:val="26"/>
          <w:szCs w:val="26"/>
        </w:rPr>
        <w:t>Сведения о денежных обязательствах, не содержащие сведения, составляющие государственную тайну, формируются получателем средств бюджета</w:t>
      </w:r>
      <w:r w:rsidRPr="00BE140F">
        <w:rPr>
          <w:rFonts w:ascii="Times New Roman" w:hAnsi="Times New Roman" w:cs="Times New Roman"/>
          <w:sz w:val="26"/>
          <w:szCs w:val="26"/>
        </w:rPr>
        <w:t xml:space="preserve"> </w:t>
      </w:r>
      <w:r w:rsidR="00672AF5">
        <w:rPr>
          <w:rFonts w:ascii="Times New Roman" w:hAnsi="Times New Roman" w:cs="Times New Roman"/>
          <w:sz w:val="26"/>
          <w:szCs w:val="26"/>
        </w:rPr>
        <w:t>Косогорского</w:t>
      </w:r>
      <w:r w:rsidR="00021A8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BE140F">
        <w:rPr>
          <w:rFonts w:ascii="Times New Roman" w:hAnsi="Times New Roman" w:cs="Times New Roman"/>
          <w:sz w:val="26"/>
          <w:szCs w:val="26"/>
        </w:rPr>
        <w:t>Большеберезниковского муниципального района Республики Мордовия</w:t>
      </w:r>
      <w:r w:rsidR="00A0594B" w:rsidRPr="00BE140F">
        <w:rPr>
          <w:rFonts w:ascii="Times New Roman" w:hAnsi="Times New Roman" w:cs="Times New Roman"/>
          <w:sz w:val="26"/>
          <w:szCs w:val="26"/>
        </w:rPr>
        <w:t xml:space="preserve"> в течение трех рабочих дней со дня, следующего за днем возникновения денежного обязательства, в случае:</w:t>
      </w:r>
      <w:r w:rsidRPr="00BE140F">
        <w:rPr>
          <w:rFonts w:ascii="Times New Roman" w:hAnsi="Times New Roman" w:cs="Times New Roman"/>
          <w:sz w:val="26"/>
          <w:szCs w:val="26"/>
        </w:rPr>
        <w:t>»</w:t>
      </w:r>
      <w:r w:rsidR="00A0594B"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11) в </w:t>
      </w:r>
      <w:hyperlink r:id="rId23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 xml:space="preserve">части первой пункта </w:t>
        </w:r>
      </w:hyperlink>
      <w:r w:rsidR="00CF3470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22</w:t>
      </w:r>
      <w:r w:rsidR="00CF3470" w:rsidRPr="00BE140F">
        <w:rPr>
          <w:rFonts w:ascii="Times New Roman" w:hAnsi="Times New Roman" w:cs="Times New Roman"/>
          <w:sz w:val="26"/>
          <w:szCs w:val="26"/>
        </w:rPr>
        <w:t xml:space="preserve"> слова «</w:t>
      </w:r>
      <w:r w:rsidRPr="00BE140F">
        <w:rPr>
          <w:rFonts w:ascii="Times New Roman" w:hAnsi="Times New Roman" w:cs="Times New Roman"/>
          <w:sz w:val="26"/>
          <w:szCs w:val="26"/>
        </w:rPr>
        <w:t>и в срок, устан</w:t>
      </w:r>
      <w:r w:rsidR="00CF3470" w:rsidRPr="00BE140F">
        <w:rPr>
          <w:rFonts w:ascii="Times New Roman" w:hAnsi="Times New Roman" w:cs="Times New Roman"/>
          <w:sz w:val="26"/>
          <w:szCs w:val="26"/>
        </w:rPr>
        <w:t>овленный частью второй пункта 19</w:t>
      </w:r>
      <w:r w:rsidRPr="00BE140F">
        <w:rPr>
          <w:rFonts w:ascii="Times New Roman" w:hAnsi="Times New Roman" w:cs="Times New Roman"/>
          <w:sz w:val="26"/>
          <w:szCs w:val="26"/>
        </w:rPr>
        <w:t xml:space="preserve"> настоя</w:t>
      </w:r>
      <w:r w:rsidR="00CF3470" w:rsidRPr="00BE140F">
        <w:rPr>
          <w:rFonts w:ascii="Times New Roman" w:hAnsi="Times New Roman" w:cs="Times New Roman"/>
          <w:sz w:val="26"/>
          <w:szCs w:val="26"/>
        </w:rPr>
        <w:t>щего Порядка,» заменить словами «</w:t>
      </w:r>
      <w:r w:rsidRPr="00BE140F">
        <w:rPr>
          <w:rFonts w:ascii="Times New Roman" w:hAnsi="Times New Roman" w:cs="Times New Roman"/>
          <w:sz w:val="26"/>
          <w:szCs w:val="26"/>
        </w:rPr>
        <w:t>и в день постановки на учет денежного обязательства (внесения изме</w:t>
      </w:r>
      <w:r w:rsidR="00CF3470" w:rsidRPr="00BE140F">
        <w:rPr>
          <w:rFonts w:ascii="Times New Roman" w:hAnsi="Times New Roman" w:cs="Times New Roman"/>
          <w:sz w:val="26"/>
          <w:szCs w:val="26"/>
        </w:rPr>
        <w:t>нений в денежное обязательство)»</w:t>
      </w:r>
      <w:r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1A6821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12) в </w:t>
      </w:r>
      <w:hyperlink r:id="rId24" w:history="1">
        <w:r w:rsidRPr="00BE140F">
          <w:rPr>
            <w:rStyle w:val="a5"/>
            <w:rFonts w:ascii="Times New Roman" w:hAnsi="Times New Roman" w:cs="Times New Roman"/>
            <w:color w:val="365F91" w:themeColor="accent1" w:themeShade="BF"/>
            <w:sz w:val="26"/>
            <w:szCs w:val="26"/>
          </w:rPr>
          <w:t>абзаце первом пункта 2</w:t>
        </w:r>
      </w:hyperlink>
      <w:r w:rsidR="00CF3470" w:rsidRPr="00BE140F">
        <w:rPr>
          <w:rFonts w:ascii="Times New Roman" w:hAnsi="Times New Roman" w:cs="Times New Roman"/>
          <w:color w:val="365F91" w:themeColor="accent1" w:themeShade="BF"/>
          <w:sz w:val="26"/>
          <w:szCs w:val="26"/>
          <w:u w:val="single"/>
        </w:rPr>
        <w:t>3</w:t>
      </w:r>
      <w:r w:rsidR="00CF3470" w:rsidRPr="00BE140F">
        <w:rPr>
          <w:rFonts w:ascii="Times New Roman" w:hAnsi="Times New Roman" w:cs="Times New Roman"/>
          <w:sz w:val="26"/>
          <w:szCs w:val="26"/>
        </w:rPr>
        <w:t xml:space="preserve"> слова «</w:t>
      </w:r>
      <w:r w:rsidRPr="00BE140F">
        <w:rPr>
          <w:rFonts w:ascii="Times New Roman" w:hAnsi="Times New Roman" w:cs="Times New Roman"/>
          <w:sz w:val="26"/>
          <w:szCs w:val="26"/>
        </w:rPr>
        <w:t>в срок, устан</w:t>
      </w:r>
      <w:r w:rsidR="00CF3470" w:rsidRPr="00BE140F">
        <w:rPr>
          <w:rFonts w:ascii="Times New Roman" w:hAnsi="Times New Roman" w:cs="Times New Roman"/>
          <w:sz w:val="26"/>
          <w:szCs w:val="26"/>
        </w:rPr>
        <w:t>овленный частью второй пункта 19 настоящего Порядка» заменить словами «в день осуществления проверки»</w:t>
      </w:r>
      <w:r w:rsidRPr="00BE140F">
        <w:rPr>
          <w:rFonts w:ascii="Times New Roman" w:hAnsi="Times New Roman" w:cs="Times New Roman"/>
          <w:sz w:val="26"/>
          <w:szCs w:val="26"/>
        </w:rPr>
        <w:t>;</w:t>
      </w:r>
    </w:p>
    <w:p w:rsidR="00A0594B" w:rsidRPr="00BE140F" w:rsidRDefault="00A0594B" w:rsidP="00CF3470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 xml:space="preserve">13) </w:t>
      </w:r>
      <w:hyperlink r:id="rId25" w:history="1">
        <w:r w:rsidRPr="00BE140F">
          <w:rPr>
            <w:rStyle w:val="a5"/>
            <w:rFonts w:ascii="Times New Roman" w:hAnsi="Times New Roman" w:cs="Times New Roman"/>
            <w:sz w:val="26"/>
            <w:szCs w:val="26"/>
          </w:rPr>
          <w:t>пункт 3</w:t>
        </w:r>
      </w:hyperlink>
      <w:r w:rsidRPr="00BE140F">
        <w:rPr>
          <w:rFonts w:ascii="Times New Roman" w:hAnsi="Times New Roman" w:cs="Times New Roman"/>
          <w:sz w:val="26"/>
          <w:szCs w:val="26"/>
        </w:rPr>
        <w:t xml:space="preserve"> приложения изложить в следующей редакции:</w:t>
      </w:r>
    </w:p>
    <w:p w:rsidR="00A0594B" w:rsidRPr="00F804EA" w:rsidRDefault="00A0594B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A0594B" w:rsidRPr="00CF3470" w:rsidRDefault="00CF3470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BE140F">
        <w:rPr>
          <w:rFonts w:ascii="Times New Roman" w:hAnsi="Times New Roman" w:cs="Times New Roman"/>
          <w:sz w:val="26"/>
          <w:szCs w:val="26"/>
        </w:rPr>
        <w:t>«</w:t>
      </w:r>
    </w:p>
    <w:p w:rsidR="00A0594B" w:rsidRPr="00CF3470" w:rsidRDefault="00A0594B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0"/>
        <w:gridCol w:w="3485"/>
        <w:gridCol w:w="4968"/>
      </w:tblGrid>
      <w:tr w:rsidR="00A0594B" w:rsidRPr="00C414DA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F804EA" w:rsidP="0044078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516017" w:rsidRPr="00C414DA">
              <w:rPr>
                <w:rFonts w:ascii="Times New Roman" w:hAnsi="Times New Roman" w:cs="Times New Roman"/>
                <w:sz w:val="26"/>
                <w:szCs w:val="26"/>
              </w:rPr>
              <w:t>униципальный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контракт (договор) на поставку товаров, выполнение работ, оказание услуг для обеспечения нужд</w:t>
            </w:r>
            <w:r w:rsidR="00672AF5">
              <w:rPr>
                <w:rFonts w:ascii="Times New Roman" w:hAnsi="Times New Roman" w:cs="Times New Roman"/>
                <w:sz w:val="26"/>
                <w:szCs w:val="26"/>
              </w:rPr>
              <w:t xml:space="preserve"> Косогорского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r w:rsidR="00440784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Большеберезниковского муниципального района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муниципальных нужд реестр контрактов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за исключением г муниципальных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контрактов (д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оговоров), указанных в пункте 8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настоящего Перечня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 выполненных работ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Акт об оказании услуг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Акт приема-передачи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F804EA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Муниципальный</w:t>
            </w:r>
            <w:r w:rsidR="00440784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>контракт (в случае осуществления авансовых платежей в соответст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вии с условиями муниципального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контракта, внесение 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ендной платы по муниципальному</w:t>
            </w:r>
            <w:r w:rsidR="00A0594B" w:rsidRPr="00C414DA">
              <w:rPr>
                <w:rFonts w:ascii="Times New Roman" w:hAnsi="Times New Roman" w:cs="Times New Roman"/>
                <w:sz w:val="26"/>
                <w:szCs w:val="26"/>
              </w:rPr>
              <w:t xml:space="preserve"> контракту)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Счет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Счет-фактура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Товарная накладная (унифицированная форма N ТОРГ-12) (ф. 0330212)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Универсальный передаточный документ</w:t>
            </w:r>
          </w:p>
        </w:tc>
      </w:tr>
      <w:tr w:rsidR="00A0594B" w:rsidRPr="00C414DA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14DA">
              <w:rPr>
                <w:rFonts w:ascii="Times New Roman" w:hAnsi="Times New Roman" w:cs="Times New Roman"/>
                <w:sz w:val="26"/>
                <w:szCs w:val="26"/>
              </w:rPr>
              <w:t>Чек</w:t>
            </w:r>
          </w:p>
        </w:tc>
      </w:tr>
      <w:tr w:rsidR="00A0594B" w:rsidRPr="00305962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C414DA" w:rsidRDefault="00A0594B" w:rsidP="00A0594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4B" w:rsidRPr="00305962" w:rsidRDefault="00A0594B" w:rsidP="00672AF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05962">
              <w:rPr>
                <w:rFonts w:ascii="Times New Roman" w:hAnsi="Times New Roman" w:cs="Times New Roman"/>
                <w:sz w:val="26"/>
                <w:szCs w:val="26"/>
              </w:rPr>
              <w:t>Иной документ, подтверждающий возникновение денежного обязательства получателя средств бюджета</w:t>
            </w:r>
            <w:r w:rsidR="00BE3022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2AF5" w:rsidRPr="00305962">
              <w:rPr>
                <w:rFonts w:ascii="Times New Roman" w:hAnsi="Times New Roman" w:cs="Times New Roman"/>
                <w:sz w:val="26"/>
                <w:szCs w:val="26"/>
              </w:rPr>
              <w:t>Косогорского</w:t>
            </w:r>
            <w:r w:rsidR="00BE3022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Большеберезниковского муниципального района</w:t>
            </w:r>
            <w:r w:rsidR="00440784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 Республики Мордовия</w:t>
            </w:r>
            <w:r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 (далее - иной документ, подтверждающий возникновение денежного обязательства) по бюджетному обязательству получателя средств </w:t>
            </w:r>
            <w:r w:rsidR="00BE3022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бюджета </w:t>
            </w:r>
            <w:r w:rsidR="00672AF5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Косогорского </w:t>
            </w:r>
            <w:r w:rsidR="00BE3022" w:rsidRPr="00305962">
              <w:rPr>
                <w:rFonts w:ascii="Times New Roman" w:hAnsi="Times New Roman" w:cs="Times New Roman"/>
                <w:sz w:val="26"/>
                <w:szCs w:val="26"/>
              </w:rPr>
              <w:t>сельского поселения Большеберезниковского муниципального района Республики Мордовия</w:t>
            </w:r>
            <w:r w:rsidRPr="00305962">
              <w:rPr>
                <w:rFonts w:ascii="Times New Roman" w:hAnsi="Times New Roman" w:cs="Times New Roman"/>
                <w:sz w:val="26"/>
                <w:szCs w:val="26"/>
              </w:rPr>
              <w:t>, возникшем</w:t>
            </w:r>
            <w:r w:rsidR="00BE3022" w:rsidRPr="00305962">
              <w:rPr>
                <w:rFonts w:ascii="Times New Roman" w:hAnsi="Times New Roman" w:cs="Times New Roman"/>
                <w:sz w:val="26"/>
                <w:szCs w:val="26"/>
              </w:rPr>
              <w:t>у на основании муниципального</w:t>
            </w:r>
            <w:r w:rsidR="00440784" w:rsidRPr="003059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05962">
              <w:rPr>
                <w:rFonts w:ascii="Times New Roman" w:hAnsi="Times New Roman" w:cs="Times New Roman"/>
                <w:sz w:val="26"/>
                <w:szCs w:val="26"/>
              </w:rPr>
              <w:t>контракта.</w:t>
            </w:r>
          </w:p>
        </w:tc>
      </w:tr>
    </w:tbl>
    <w:p w:rsidR="00A0594B" w:rsidRPr="00C414DA" w:rsidRDefault="00CF3470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305962">
        <w:rPr>
          <w:rFonts w:ascii="Times New Roman" w:hAnsi="Times New Roman" w:cs="Times New Roman"/>
          <w:sz w:val="26"/>
          <w:szCs w:val="26"/>
        </w:rPr>
        <w:t xml:space="preserve"> »</w:t>
      </w:r>
      <w:r w:rsidR="00A0594B" w:rsidRPr="00305962">
        <w:rPr>
          <w:rFonts w:ascii="Times New Roman" w:hAnsi="Times New Roman" w:cs="Times New Roman"/>
          <w:sz w:val="26"/>
          <w:szCs w:val="26"/>
        </w:rPr>
        <w:t>.</w:t>
      </w:r>
    </w:p>
    <w:p w:rsidR="00A0594B" w:rsidRPr="00C414DA" w:rsidRDefault="00A0594B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414DA" w:rsidRPr="001A7C32" w:rsidRDefault="00C414DA" w:rsidP="00C414D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414DA">
        <w:rPr>
          <w:rFonts w:ascii="Times New Roman" w:hAnsi="Times New Roman" w:cs="Times New Roman"/>
          <w:sz w:val="26"/>
          <w:szCs w:val="26"/>
        </w:rPr>
        <w:t>2. Настоящее постановле</w:t>
      </w:r>
      <w:r w:rsidR="00BE3022">
        <w:rPr>
          <w:rFonts w:ascii="Times New Roman" w:hAnsi="Times New Roman" w:cs="Times New Roman"/>
          <w:sz w:val="26"/>
          <w:szCs w:val="26"/>
        </w:rPr>
        <w:t>ние вступает в силу со дня его опубликования</w:t>
      </w:r>
      <w:r w:rsidRPr="00C414DA">
        <w:rPr>
          <w:rFonts w:ascii="Times New Roman" w:hAnsi="Times New Roman" w:cs="Times New Roman"/>
          <w:sz w:val="26"/>
          <w:szCs w:val="26"/>
        </w:rPr>
        <w:t>.</w:t>
      </w:r>
    </w:p>
    <w:p w:rsidR="00C414DA" w:rsidRPr="001A7C32" w:rsidRDefault="00C414DA" w:rsidP="00C414DA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A0594B" w:rsidRPr="001A6821" w:rsidRDefault="00A0594B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A0594B" w:rsidRPr="001A6821" w:rsidRDefault="00A0594B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B4E13" w:rsidRPr="001A6821" w:rsidRDefault="003B4E13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672AF5" w:rsidRDefault="00672AF5" w:rsidP="00672AF5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Косогорского</w:t>
      </w:r>
    </w:p>
    <w:p w:rsidR="00672AF5" w:rsidRDefault="00672AF5" w:rsidP="00672AF5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 поселения                                                                                      Н.Н.Бистяйкина</w:t>
      </w:r>
    </w:p>
    <w:p w:rsidR="003B4E13" w:rsidRDefault="003B4E13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A7C32" w:rsidRPr="001A7C32" w:rsidRDefault="001A7C32" w:rsidP="00A0594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1A7C32" w:rsidRPr="001A7C32" w:rsidSect="001A7C32"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B28"/>
    <w:rsid w:val="00011B03"/>
    <w:rsid w:val="00021A88"/>
    <w:rsid w:val="0003588D"/>
    <w:rsid w:val="00054A35"/>
    <w:rsid w:val="00077A62"/>
    <w:rsid w:val="00085D53"/>
    <w:rsid w:val="000A1925"/>
    <w:rsid w:val="000F0BD1"/>
    <w:rsid w:val="00110072"/>
    <w:rsid w:val="00114545"/>
    <w:rsid w:val="00133CCD"/>
    <w:rsid w:val="00143F1F"/>
    <w:rsid w:val="0014794E"/>
    <w:rsid w:val="00154612"/>
    <w:rsid w:val="00164B49"/>
    <w:rsid w:val="00180AF1"/>
    <w:rsid w:val="00195BC9"/>
    <w:rsid w:val="001A5055"/>
    <w:rsid w:val="001A6821"/>
    <w:rsid w:val="001A7C32"/>
    <w:rsid w:val="0023161E"/>
    <w:rsid w:val="002570DF"/>
    <w:rsid w:val="0026098C"/>
    <w:rsid w:val="00260BAA"/>
    <w:rsid w:val="002842D2"/>
    <w:rsid w:val="002A2E4B"/>
    <w:rsid w:val="002A46E7"/>
    <w:rsid w:val="00305962"/>
    <w:rsid w:val="00312A48"/>
    <w:rsid w:val="003B4E13"/>
    <w:rsid w:val="003D3E93"/>
    <w:rsid w:val="00440784"/>
    <w:rsid w:val="00492BAE"/>
    <w:rsid w:val="004C3ACD"/>
    <w:rsid w:val="004C5C36"/>
    <w:rsid w:val="004F17E3"/>
    <w:rsid w:val="004F3730"/>
    <w:rsid w:val="00516017"/>
    <w:rsid w:val="005254A7"/>
    <w:rsid w:val="00577F48"/>
    <w:rsid w:val="00593113"/>
    <w:rsid w:val="005A2916"/>
    <w:rsid w:val="006060C4"/>
    <w:rsid w:val="00607C2C"/>
    <w:rsid w:val="00631494"/>
    <w:rsid w:val="00642619"/>
    <w:rsid w:val="00672AF5"/>
    <w:rsid w:val="006D5A12"/>
    <w:rsid w:val="00744F5A"/>
    <w:rsid w:val="00757551"/>
    <w:rsid w:val="00796105"/>
    <w:rsid w:val="007B3A21"/>
    <w:rsid w:val="00802B12"/>
    <w:rsid w:val="00872B2C"/>
    <w:rsid w:val="008752BF"/>
    <w:rsid w:val="0087532D"/>
    <w:rsid w:val="008759FE"/>
    <w:rsid w:val="008B0F5D"/>
    <w:rsid w:val="008B182E"/>
    <w:rsid w:val="008D5054"/>
    <w:rsid w:val="008E1E72"/>
    <w:rsid w:val="009308D1"/>
    <w:rsid w:val="00942BC2"/>
    <w:rsid w:val="00952141"/>
    <w:rsid w:val="00960CB8"/>
    <w:rsid w:val="009D5B1E"/>
    <w:rsid w:val="009E251B"/>
    <w:rsid w:val="00A0594B"/>
    <w:rsid w:val="00A3669D"/>
    <w:rsid w:val="00A36E75"/>
    <w:rsid w:val="00A72A98"/>
    <w:rsid w:val="00A73F7C"/>
    <w:rsid w:val="00A95DC0"/>
    <w:rsid w:val="00B06D89"/>
    <w:rsid w:val="00B3285E"/>
    <w:rsid w:val="00B60F85"/>
    <w:rsid w:val="00BB7530"/>
    <w:rsid w:val="00BE13CD"/>
    <w:rsid w:val="00BE140F"/>
    <w:rsid w:val="00BE3022"/>
    <w:rsid w:val="00BE7130"/>
    <w:rsid w:val="00BF1207"/>
    <w:rsid w:val="00C25ECB"/>
    <w:rsid w:val="00C414DA"/>
    <w:rsid w:val="00C43C49"/>
    <w:rsid w:val="00C803E9"/>
    <w:rsid w:val="00CA7E48"/>
    <w:rsid w:val="00CB3493"/>
    <w:rsid w:val="00CE0D88"/>
    <w:rsid w:val="00CE51FE"/>
    <w:rsid w:val="00CF3470"/>
    <w:rsid w:val="00D02333"/>
    <w:rsid w:val="00D273BC"/>
    <w:rsid w:val="00D41AED"/>
    <w:rsid w:val="00D9169B"/>
    <w:rsid w:val="00D97397"/>
    <w:rsid w:val="00DA6DD6"/>
    <w:rsid w:val="00DA7419"/>
    <w:rsid w:val="00DC45FE"/>
    <w:rsid w:val="00DF3DE3"/>
    <w:rsid w:val="00E67D10"/>
    <w:rsid w:val="00E911CF"/>
    <w:rsid w:val="00EC3EEF"/>
    <w:rsid w:val="00F16CD9"/>
    <w:rsid w:val="00F4263B"/>
    <w:rsid w:val="00F55524"/>
    <w:rsid w:val="00F74316"/>
    <w:rsid w:val="00F77F38"/>
    <w:rsid w:val="00F804EA"/>
    <w:rsid w:val="00F93E09"/>
    <w:rsid w:val="00FA1E4C"/>
    <w:rsid w:val="00FC6A8C"/>
    <w:rsid w:val="00FE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1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1B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3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C4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059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1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1B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3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C4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059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0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E2BEA743498963A7750C1432DA1BC8E59E5CEA0EA590AB6772027CEE8C589EFE687C0776E95E8F62EBFED3FADE9596425258FEF6D689F0D14F00g6b2L" TargetMode="External"/><Relationship Id="rId13" Type="http://schemas.openxmlformats.org/officeDocument/2006/relationships/hyperlink" Target="consultantplus://offline/ref=ACE2BEA743498963A7750C1432DA1BC8E59E5CEA0EA590AB6772027CEE8C589EFE687C0776E95E8F62EBF8D9FADE9596425258FEF6D689F0D14F00g6b2L" TargetMode="External"/><Relationship Id="rId18" Type="http://schemas.openxmlformats.org/officeDocument/2006/relationships/hyperlink" Target="consultantplus://offline/ref=ACE2BEA743498963A7750C1432DA1BC8E59E5CEA0EA590AB6772027CEE8C589EFE687C0776E95E8F62EBF9D8FADE9596425258FEF6D689F0D14F00g6b2L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ACE2BEA743498963A7750C1432DA1BC8E59E5CEA0EA590AB6772027CEE8C589EFE687C0776E95E8F62EBFBD8FADE9596425258FEF6D689F0D14F00g6b2L" TargetMode="External"/><Relationship Id="rId7" Type="http://schemas.openxmlformats.org/officeDocument/2006/relationships/hyperlink" Target="consultantplus://offline/ref=ACE2BEA743498963A7750C1432DA1BC8E59E5CEA0EA590AB6772027CEE8C589EFE687C0776E95E8F62EBFED2FADE9596425258FEF6D689F0D14F00g6b2L" TargetMode="External"/><Relationship Id="rId12" Type="http://schemas.openxmlformats.org/officeDocument/2006/relationships/hyperlink" Target="consultantplus://offline/ref=ACE2BEA743498963A7750C1432DA1BC8E59E5CEA0EA590AB6772027CEE8C589EFE687C0776E95E8F62EBF8D6FADE9596425258FEF6D689F0D14F00g6b2L" TargetMode="External"/><Relationship Id="rId17" Type="http://schemas.openxmlformats.org/officeDocument/2006/relationships/hyperlink" Target="consultantplus://offline/ref=ACE2BEA743498963A7750C1432DA1BC8E59E5CEA0EA590AB6772027CEE8C589EFE687C0776E95E8F62EBF9D7FADE9596425258FEF6D689F0D14F00g6b2L" TargetMode="External"/><Relationship Id="rId25" Type="http://schemas.openxmlformats.org/officeDocument/2006/relationships/hyperlink" Target="consultantplus://offline/ref=ACE2BEA743498963A7750C1432DA1BC8E59E5CEA0EA590AB6772027CEE8C589EFE687C0776E95E8F62EAF9D6FADE9596425258FEF6D689F0D14F00g6b2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CE2BEA743498963A775121924B646C4E59700E606A199FC3E2D5921B98552C9B927254235E35A8436BAB885FC8BCCCC175747F4E8D4g8b3L" TargetMode="External"/><Relationship Id="rId20" Type="http://schemas.openxmlformats.org/officeDocument/2006/relationships/hyperlink" Target="consultantplus://offline/ref=ACE2BEA743498963A7750C1432DA1BC8E59E5CEA0EA590AB6772027CEE8C589EFE687C0776E95E8F62EBFBD5FADE9596425258FEF6D689F0D14F00g6b2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CE2BEA743498963A7750C1432DA1BC8E59E5CEA0EA590AB6772027CEE8C589EFE687C0776E95E8F62EBFDD8FADE9596425258FEF6D689F0D14F00g6b2L" TargetMode="External"/><Relationship Id="rId11" Type="http://schemas.openxmlformats.org/officeDocument/2006/relationships/hyperlink" Target="consultantplus://offline/ref=ACE2BEA743498963A775121924B646C4E5950AE206A399FC3E2D5921B98552C9B927254532E45F8D66E0A881B5DFC9D31F4159FEF6D481ECgDb1L" TargetMode="External"/><Relationship Id="rId24" Type="http://schemas.openxmlformats.org/officeDocument/2006/relationships/hyperlink" Target="consultantplus://offline/ref=ACE2BEA743498963A7750C1432DA1BC8E59E5CEA0EA590AB6772027CEE8C589EFE687C0776E95E8F62EAFDD0FADE9596425258FEF6D689F0D14F00g6b2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CE2BEA743498963A775121924B646C4E59501E100A399FC3E2D5921B98552C9B927254532E45F8E62E0A881B5DFC9D31F4159FEF6D481ECgDb1L" TargetMode="External"/><Relationship Id="rId23" Type="http://schemas.openxmlformats.org/officeDocument/2006/relationships/hyperlink" Target="consultantplus://offline/ref=ACE2BEA743498963A7750C1432DA1BC8E59E5CEA0EA590AB6772027CEE8C589EFE687C0776E95E8F62EAFCD1FADE9596425258FEF6D689F0D14F00g6b2L" TargetMode="External"/><Relationship Id="rId10" Type="http://schemas.openxmlformats.org/officeDocument/2006/relationships/hyperlink" Target="consultantplus://offline/ref=ACE2BEA743498963A7750C1432DA1BC8E59E5CEA0EA590AB6772027CEE8C589EFE687C0776E95E8F62EBFFD6FADE9596425258FEF6D689F0D14F00g6b2L" TargetMode="External"/><Relationship Id="rId19" Type="http://schemas.openxmlformats.org/officeDocument/2006/relationships/hyperlink" Target="consultantplus://offline/ref=ACE2BEA743498963A7750C1432DA1BC8E59E5CEA0EA590AB6772027CEE8C589EFE687C0776E95E8F62EBFAD9FADE9596425258FEF6D689F0D14F00g6b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E2BEA743498963A7750C1432DA1BC8E59E5CEA0EA590AB6772027CEE8C589EFE687C0776E95E8F62EBFFD5FADE9596425258FEF6D689F0D14F00g6b2L" TargetMode="External"/><Relationship Id="rId14" Type="http://schemas.openxmlformats.org/officeDocument/2006/relationships/hyperlink" Target="consultantplus://offline/ref=ACE2BEA743498963A7750C1432DA1BC8E59E5CEA0EA590AB6772027CEE8C589EFE687C0776E95E8F62EBF9D4FADE9596425258FEF6D689F0D14F00g6b2L" TargetMode="External"/><Relationship Id="rId22" Type="http://schemas.openxmlformats.org/officeDocument/2006/relationships/hyperlink" Target="consultantplus://offline/ref=ACE2BEA743498963A7750C1432DA1BC8E59E5CEA0EA590AB6772027CEE8C589EFE687C0776E95E8F62EBF5D0FADE9596425258FEF6D689F0D14F00g6b2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5CCFE-0186-4B66-A6DC-E346BEBB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2021-10-25T08:12:00Z</cp:lastPrinted>
  <dcterms:created xsi:type="dcterms:W3CDTF">2022-11-21T08:33:00Z</dcterms:created>
  <dcterms:modified xsi:type="dcterms:W3CDTF">2022-12-12T12:59:00Z</dcterms:modified>
</cp:coreProperties>
</file>