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70E" w:rsidRDefault="0033470E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val="en-US" w:eastAsia="ru-RU"/>
        </w:rPr>
      </w:pPr>
    </w:p>
    <w:p w:rsidR="0033470E" w:rsidRPr="00FF1920" w:rsidRDefault="0033470E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b/>
          <w:noProof/>
          <w:color w:val="333333"/>
          <w:kern w:val="36"/>
          <w:sz w:val="32"/>
          <w:szCs w:val="32"/>
          <w:lang w:eastAsia="ru-RU"/>
        </w:rPr>
      </w:pPr>
      <w:r w:rsidRPr="0033470E"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eastAsia="ru-RU"/>
        </w:rPr>
        <w:t xml:space="preserve"> </w:t>
      </w:r>
      <w:r w:rsidR="00FF1920"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eastAsia="ru-RU"/>
        </w:rPr>
        <w:t xml:space="preserve">  </w:t>
      </w:r>
      <w:r w:rsidRPr="00FF1920">
        <w:rPr>
          <w:rFonts w:ascii="diaria_promedium" w:eastAsia="Times New Roman" w:hAnsi="diaria_promedium" w:cs="Arial"/>
          <w:b/>
          <w:noProof/>
          <w:color w:val="333333"/>
          <w:kern w:val="36"/>
          <w:sz w:val="32"/>
          <w:szCs w:val="32"/>
          <w:lang w:eastAsia="ru-RU"/>
        </w:rPr>
        <w:t xml:space="preserve">ГУ-УПФР в Большеберезниковском муниципальном районе </w:t>
      </w:r>
    </w:p>
    <w:p w:rsidR="00553207" w:rsidRDefault="0033470E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</w:pPr>
      <w:r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  <w:t xml:space="preserve">В рамках проведения месячника </w:t>
      </w:r>
      <w:r>
        <w:rPr>
          <w:rFonts w:ascii="diaria_promedium" w:eastAsia="Times New Roman" w:hAnsi="diaria_promedium" w:cs="Arial" w:hint="eastAsia"/>
          <w:noProof/>
          <w:color w:val="333333"/>
          <w:kern w:val="36"/>
          <w:sz w:val="32"/>
          <w:szCs w:val="32"/>
          <w:lang w:eastAsia="ru-RU"/>
        </w:rPr>
        <w:t>«</w:t>
      </w:r>
      <w:r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  <w:t>пожилых людей</w:t>
      </w:r>
      <w:r>
        <w:rPr>
          <w:rFonts w:ascii="diaria_promedium" w:eastAsia="Times New Roman" w:hAnsi="diaria_promedium" w:cs="Arial" w:hint="eastAsia"/>
          <w:noProof/>
          <w:color w:val="333333"/>
          <w:kern w:val="36"/>
          <w:sz w:val="32"/>
          <w:szCs w:val="32"/>
          <w:lang w:eastAsia="ru-RU"/>
        </w:rPr>
        <w:t>»</w:t>
      </w:r>
      <w:r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  <w:t xml:space="preserve"> </w:t>
      </w:r>
      <w:r w:rsidR="00FF1920"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  <w:t xml:space="preserve"> в </w:t>
      </w:r>
      <w:r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  <w:t xml:space="preserve"> УПФР  14 октября 2016 г. </w:t>
      </w:r>
      <w:r w:rsidR="00FF1920"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  <w:t>состоялась встреча с ветеранми Управления. Начальник Управления О.Я.Белокосовка</w:t>
      </w:r>
      <w:r w:rsidR="00553207">
        <w:rPr>
          <w:rFonts w:ascii="diaria_promedium" w:eastAsia="Times New Roman" w:hAnsi="diaria_promedium" w:cs="Arial"/>
          <w:noProof/>
          <w:color w:val="333333"/>
          <w:kern w:val="36"/>
          <w:sz w:val="32"/>
          <w:szCs w:val="32"/>
          <w:lang w:eastAsia="ru-RU"/>
        </w:rPr>
        <w:t xml:space="preserve"> поздравила наших ветеранов , пожелала им здоровья, материальных благ и на память подарила скромные подарки.  </w:t>
      </w:r>
    </w:p>
    <w:p w:rsidR="0053457B" w:rsidRPr="0053457B" w:rsidRDefault="0033470E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>
        <w:rPr>
          <w:rFonts w:ascii="diaria_promedium" w:eastAsia="Times New Roman" w:hAnsi="diaria_promedium" w:cs="Arial"/>
          <w:noProof/>
          <w:color w:val="333333"/>
          <w:kern w:val="36"/>
          <w:sz w:val="63"/>
          <w:szCs w:val="63"/>
          <w:lang w:eastAsia="ru-RU"/>
        </w:rPr>
        <w:drawing>
          <wp:inline distT="0" distB="0" distL="0" distR="0">
            <wp:extent cx="4387850" cy="329088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329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457B" w:rsidRPr="0053457B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57B"/>
    <w:rsid w:val="0022663A"/>
    <w:rsid w:val="002974C3"/>
    <w:rsid w:val="0032007B"/>
    <w:rsid w:val="0033470E"/>
    <w:rsid w:val="0053457B"/>
    <w:rsid w:val="00553207"/>
    <w:rsid w:val="00B15088"/>
    <w:rsid w:val="00FF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53457B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57B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7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2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52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02313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8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2016-10-19T07:43:00Z</dcterms:created>
  <dcterms:modified xsi:type="dcterms:W3CDTF">2016-10-19T07:43:00Z</dcterms:modified>
</cp:coreProperties>
</file>