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E4D" w:rsidRPr="00271E4D" w:rsidRDefault="00271E4D" w:rsidP="00271E4D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УПФР  в </w:t>
      </w:r>
      <w:proofErr w:type="spellStart"/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Большеберезникиковскоммуниципальном</w:t>
      </w:r>
      <w:proofErr w:type="spellEnd"/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районе напоминает, что </w:t>
      </w:r>
    </w:p>
    <w:p w:rsidR="00271E4D" w:rsidRPr="00271E4D" w:rsidRDefault="00271E4D" w:rsidP="00271E4D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271E4D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30 ноября – последний день для подачи заявления на получение единовременной выплаты из средств материнского капитала</w:t>
      </w:r>
    </w:p>
    <w:p w:rsidR="00271E4D" w:rsidRPr="00271E4D" w:rsidRDefault="00271E4D" w:rsidP="00271E4D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3813175" cy="2855595"/>
            <wp:effectExtent l="19050" t="0" r="0" b="0"/>
            <wp:docPr id="1" name="Рисунок 1" descr="http://www.pfrf.ru/files/id/news/big/family_40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family_400_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2855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1E4D">
        <w:rPr>
          <w:rFonts w:ascii="Arial" w:eastAsia="Times New Roman" w:hAnsi="Arial" w:cs="Arial"/>
          <w:sz w:val="20"/>
          <w:szCs w:val="20"/>
          <w:lang w:eastAsia="ru-RU"/>
        </w:rPr>
        <w:t xml:space="preserve">Воспользоваться правом на получение единовременной выплаты в размере 25 тыс. рублей из средств материнского капитала могут все семьи, которые получили право на материнский сертификат до 30 сентября 2016 года и не использовали всю сумму материнского капитала на основные направления. Заявление необходимо подать </w:t>
      </w:r>
      <w:r w:rsidRPr="00271E4D">
        <w:rPr>
          <w:rFonts w:ascii="Arial" w:eastAsia="Times New Roman" w:hAnsi="Arial" w:cs="Arial"/>
          <w:b/>
          <w:bCs/>
          <w:sz w:val="20"/>
          <w:lang w:eastAsia="ru-RU"/>
        </w:rPr>
        <w:t>не позднее 30 ноября 2016 года</w:t>
      </w:r>
      <w:r w:rsidRPr="00271E4D">
        <w:rPr>
          <w:rFonts w:ascii="Arial" w:eastAsia="Times New Roman" w:hAnsi="Arial" w:cs="Arial"/>
          <w:sz w:val="20"/>
          <w:szCs w:val="20"/>
          <w:lang w:eastAsia="ru-RU"/>
        </w:rPr>
        <w:t>.</w:t>
      </w:r>
    </w:p>
    <w:p w:rsidR="00271E4D" w:rsidRPr="00271E4D" w:rsidRDefault="00271E4D" w:rsidP="00271E4D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71E4D">
        <w:rPr>
          <w:rFonts w:ascii="Arial" w:eastAsia="Times New Roman" w:hAnsi="Arial" w:cs="Arial"/>
          <w:sz w:val="20"/>
          <w:szCs w:val="20"/>
          <w:lang w:eastAsia="ru-RU"/>
        </w:rPr>
        <w:t xml:space="preserve">Заявление можно подать как в клиентских службах ПФР и МФЦ, так и в электронном виде через </w:t>
      </w:r>
      <w:hyperlink r:id="rId5" w:history="1">
        <w:r w:rsidRPr="00271E4D">
          <w:rPr>
            <w:rFonts w:ascii="Arial" w:eastAsia="Times New Roman" w:hAnsi="Arial" w:cs="Arial"/>
            <w:color w:val="0B7FA4"/>
            <w:sz w:val="20"/>
            <w:u w:val="single"/>
            <w:lang w:eastAsia="ru-RU"/>
          </w:rPr>
          <w:t>Личный кабинет гражданина</w:t>
        </w:r>
      </w:hyperlink>
      <w:r w:rsidRPr="00271E4D">
        <w:rPr>
          <w:rFonts w:ascii="Arial" w:eastAsia="Times New Roman" w:hAnsi="Arial" w:cs="Arial"/>
          <w:sz w:val="20"/>
          <w:szCs w:val="20"/>
          <w:lang w:eastAsia="ru-RU"/>
        </w:rPr>
        <w:t xml:space="preserve"> на сайте Пенсионного фонда. Направлять электронное заявление надо в территориальный орган ПФР, который выдал сертификат. При подаче электронного заявления личное посещение клиентской службы не требуется.</w:t>
      </w:r>
    </w:p>
    <w:p w:rsidR="00271E4D" w:rsidRPr="00271E4D" w:rsidRDefault="00271E4D" w:rsidP="00271E4D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71E4D">
        <w:rPr>
          <w:rFonts w:ascii="Arial" w:eastAsia="Times New Roman" w:hAnsi="Arial" w:cs="Arial"/>
          <w:sz w:val="20"/>
          <w:szCs w:val="20"/>
          <w:lang w:eastAsia="ru-RU"/>
        </w:rPr>
        <w:t>В заявлении указывается серия и номер сертификата на материнский капитал и реквизиты счета, на который в двухмесячный срок единым платежом будут перечислены 25 тыс. рублей либо меньшая сумма, если остаток материнского капитала составляет менее 25 тыс. рублей.</w:t>
      </w:r>
    </w:p>
    <w:p w:rsidR="00271E4D" w:rsidRPr="00271E4D" w:rsidRDefault="00271E4D" w:rsidP="00271E4D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71E4D">
        <w:rPr>
          <w:rFonts w:ascii="Arial" w:eastAsia="Times New Roman" w:hAnsi="Arial" w:cs="Arial"/>
          <w:sz w:val="20"/>
          <w:szCs w:val="20"/>
          <w:lang w:eastAsia="ru-RU"/>
        </w:rPr>
        <w:t>Пенсионный фонд просит владельцев сертификатов на материнский капитал внимательно проверять правильность заполнения банковских реквизитов, куда должны быть перечислены средства. Банковский счет должен принадлежать владельцу материнского сертификата.</w:t>
      </w:r>
    </w:p>
    <w:p w:rsidR="00271E4D" w:rsidRPr="00271E4D" w:rsidRDefault="00271E4D" w:rsidP="00271E4D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71E4D">
        <w:rPr>
          <w:rFonts w:ascii="Arial" w:eastAsia="Times New Roman" w:hAnsi="Arial" w:cs="Arial"/>
          <w:sz w:val="20"/>
          <w:szCs w:val="20"/>
          <w:lang w:eastAsia="ru-RU"/>
        </w:rPr>
        <w:lastRenderedPageBreak/>
        <w:t xml:space="preserve">Напомним, все услуги и сервисы, предоставляемые ПФР в электронном виде, объединены в один портал на сайте Пенсионного фонда – </w:t>
      </w:r>
      <w:proofErr w:type="spellStart"/>
      <w:r w:rsidRPr="00271E4D">
        <w:rPr>
          <w:rFonts w:ascii="Arial" w:eastAsia="Times New Roman" w:hAnsi="Arial" w:cs="Arial"/>
          <w:sz w:val="20"/>
          <w:szCs w:val="20"/>
          <w:lang w:eastAsia="ru-RU"/>
        </w:rPr>
        <w:t>es.pfrf.ru</w:t>
      </w:r>
      <w:proofErr w:type="spellEnd"/>
      <w:r w:rsidRPr="00271E4D">
        <w:rPr>
          <w:rFonts w:ascii="Arial" w:eastAsia="Times New Roman" w:hAnsi="Arial" w:cs="Arial"/>
          <w:sz w:val="20"/>
          <w:szCs w:val="20"/>
          <w:lang w:eastAsia="ru-RU"/>
        </w:rPr>
        <w:t xml:space="preserve">. Чтобы получить услуги ПФР в электронном виде, необходимо иметь подтвержденную учетную запись на едином портале государственных услуг. </w:t>
      </w:r>
      <w:proofErr w:type="gramStart"/>
      <w:r w:rsidRPr="00271E4D">
        <w:rPr>
          <w:rFonts w:ascii="Arial" w:eastAsia="Times New Roman" w:hAnsi="Arial" w:cs="Arial"/>
          <w:sz w:val="20"/>
          <w:szCs w:val="20"/>
          <w:lang w:eastAsia="ru-RU"/>
        </w:rPr>
        <w:t>Если гражданин уже зарегистрирован на портале, необходимо использовать логин и пароль, указанные при регистрации.</w:t>
      </w:r>
      <w:proofErr w:type="gramEnd"/>
    </w:p>
    <w:p w:rsidR="0091596E" w:rsidRDefault="00271E4D"/>
    <w:sectPr w:rsidR="0091596E" w:rsidSect="002C25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71E4D"/>
    <w:rsid w:val="0022663A"/>
    <w:rsid w:val="00271E4D"/>
    <w:rsid w:val="002C25C1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5C1"/>
  </w:style>
  <w:style w:type="paragraph" w:styleId="1">
    <w:name w:val="heading 1"/>
    <w:basedOn w:val="a"/>
    <w:link w:val="10"/>
    <w:uiPriority w:val="9"/>
    <w:qFormat/>
    <w:rsid w:val="00271E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71E4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1E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71E4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71E4D"/>
    <w:rPr>
      <w:color w:val="0B7FA4"/>
      <w:u w:val="single"/>
    </w:rPr>
  </w:style>
  <w:style w:type="character" w:styleId="a4">
    <w:name w:val="Strong"/>
    <w:basedOn w:val="a0"/>
    <w:uiPriority w:val="22"/>
    <w:qFormat/>
    <w:rsid w:val="00271E4D"/>
    <w:rPr>
      <w:b/>
      <w:bCs/>
    </w:rPr>
  </w:style>
  <w:style w:type="paragraph" w:styleId="a5">
    <w:name w:val="Normal (Web)"/>
    <w:basedOn w:val="a"/>
    <w:uiPriority w:val="99"/>
    <w:semiHidden/>
    <w:unhideWhenUsed/>
    <w:rsid w:val="00271E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71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E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7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1847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1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37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712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07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5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s.pfrf.ru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265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2016-10-18T08:17:00Z</dcterms:created>
  <dcterms:modified xsi:type="dcterms:W3CDTF">2016-10-18T08:22:00Z</dcterms:modified>
</cp:coreProperties>
</file>