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E8D" w:rsidRDefault="00284D11" w:rsidP="00612E8D">
      <w:pPr>
        <w:jc w:val="center"/>
        <w:rPr>
          <w:rFonts w:ascii="Times New Roman" w:hAnsi="Times New Roman" w:cs="Times New Roman"/>
          <w:sz w:val="28"/>
          <w:szCs w:val="28"/>
        </w:rPr>
      </w:pPr>
      <w:r w:rsidRPr="00284D11">
        <w:rPr>
          <w:rFonts w:ascii="Times New Roman" w:hAnsi="Times New Roman" w:cs="Times New Roman"/>
          <w:b/>
          <w:sz w:val="28"/>
          <w:szCs w:val="28"/>
        </w:rPr>
        <w:t>ПОРЯДОК ПРЕДСТАВЛЕНИЯ ОТЧЕТНОСТИ И УПЛАТЫ СТРАХОВЫХ ВЗНОСОВ В 2017 ГОДУ</w:t>
      </w:r>
    </w:p>
    <w:p w:rsidR="00612E8D" w:rsidRDefault="00612E8D" w:rsidP="00612E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12E8D" w:rsidRPr="00284D11" w:rsidRDefault="00612E8D" w:rsidP="00612E8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84D11">
        <w:rPr>
          <w:rFonts w:ascii="Times New Roman" w:hAnsi="Times New Roman" w:cs="Times New Roman"/>
          <w:b/>
          <w:sz w:val="28"/>
          <w:szCs w:val="28"/>
        </w:rPr>
        <w:t>С 1 января 2017 года администрирование страховых взносов на обязательное пенсионное и обязательное медицинское страхование будет осуществлять Федеральная налоговая служба Российской Федерации.</w:t>
      </w:r>
    </w:p>
    <w:p w:rsidR="00612E8D" w:rsidRPr="0071293A" w:rsidRDefault="00612E8D" w:rsidP="00612E8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1293A">
        <w:rPr>
          <w:rFonts w:ascii="Times New Roman" w:hAnsi="Times New Roman" w:cs="Times New Roman"/>
          <w:b/>
          <w:sz w:val="28"/>
          <w:szCs w:val="28"/>
        </w:rPr>
        <w:t>ПЕНСИОННЫЙ ФОНД РОССИЙСКОЙ ФЕДЕРАЦИИ БУДЕТ ПРОДОЛЖАТЬ АДМИНИСТРИРОВАНИЕ:</w:t>
      </w:r>
    </w:p>
    <w:p w:rsidR="00612E8D" w:rsidRDefault="00612E8D" w:rsidP="00612E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страховых взносов, уплачиваемых лицами, добровольно вступившими в правоотношения по обязательному пенсионному страхованию;</w:t>
      </w:r>
    </w:p>
    <w:p w:rsidR="00612E8D" w:rsidRDefault="00612E8D" w:rsidP="00612E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дополнительных страховых взносов на накопительную пенсию.</w:t>
      </w:r>
    </w:p>
    <w:p w:rsidR="00612E8D" w:rsidRPr="0071293A" w:rsidRDefault="00612E8D" w:rsidP="00612E8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1293A">
        <w:rPr>
          <w:rFonts w:ascii="Times New Roman" w:hAnsi="Times New Roman" w:cs="Times New Roman"/>
          <w:b/>
          <w:sz w:val="28"/>
          <w:szCs w:val="28"/>
        </w:rPr>
        <w:t>ПЕНСИОННЫЙ ФОНД РОССИЙСКОЙ ФЕДЕРАЦИИ ПРОДОЛЖИТ ПРИЕМ:</w:t>
      </w:r>
    </w:p>
    <w:p w:rsidR="00612E8D" w:rsidRDefault="00612E8D" w:rsidP="00612E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сведений индивидуального персонифицированного учета по форме СЗВ-М (не позднее 15-го числа месяца, следующего за </w:t>
      </w:r>
      <w:proofErr w:type="gramStart"/>
      <w:r>
        <w:rPr>
          <w:rFonts w:ascii="Times New Roman" w:hAnsi="Times New Roman" w:cs="Times New Roman"/>
          <w:sz w:val="28"/>
          <w:szCs w:val="28"/>
        </w:rPr>
        <w:t>отчетным</w:t>
      </w:r>
      <w:proofErr w:type="gramEnd"/>
      <w:r>
        <w:rPr>
          <w:rFonts w:ascii="Times New Roman" w:hAnsi="Times New Roman" w:cs="Times New Roman"/>
          <w:sz w:val="28"/>
          <w:szCs w:val="28"/>
        </w:rPr>
        <w:t>);</w:t>
      </w:r>
    </w:p>
    <w:p w:rsidR="00612E8D" w:rsidRDefault="00612E8D" w:rsidP="00612E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сведений о стаже застрахованных лиц (ежегодно, не позже 1 марта следующего года);</w:t>
      </w:r>
    </w:p>
    <w:p w:rsidR="00612E8D" w:rsidRDefault="00612E8D" w:rsidP="00612E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реестров застрахованных лиц, за которых перечислены дополнительные страховые взносы на накопительную пенсию  и уплачены взносы работодателя (не позднее 20 дней со дня окончания квартала);</w:t>
      </w:r>
    </w:p>
    <w:p w:rsidR="00612E8D" w:rsidRDefault="00612E8D" w:rsidP="00612E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копии платежных документов от за</w:t>
      </w:r>
      <w:r w:rsidR="0071293A">
        <w:rPr>
          <w:rFonts w:ascii="Times New Roman" w:hAnsi="Times New Roman" w:cs="Times New Roman"/>
          <w:sz w:val="28"/>
          <w:szCs w:val="28"/>
        </w:rPr>
        <w:t>ст</w:t>
      </w:r>
      <w:r>
        <w:rPr>
          <w:rFonts w:ascii="Times New Roman" w:hAnsi="Times New Roman" w:cs="Times New Roman"/>
          <w:sz w:val="28"/>
          <w:szCs w:val="28"/>
        </w:rPr>
        <w:t xml:space="preserve">рахованных лиц об </w:t>
      </w:r>
      <w:r w:rsidR="0071293A">
        <w:rPr>
          <w:rFonts w:ascii="Times New Roman" w:hAnsi="Times New Roman" w:cs="Times New Roman"/>
          <w:sz w:val="28"/>
          <w:szCs w:val="28"/>
        </w:rPr>
        <w:t>уплаченных дополнительных страховых взносах на накопительную пенсию за истекший квартал (не позднее 20 дней со дня окончания квартала).</w:t>
      </w:r>
    </w:p>
    <w:p w:rsidR="0071293A" w:rsidRPr="00A20244" w:rsidRDefault="0071293A" w:rsidP="00612E8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20244">
        <w:rPr>
          <w:rFonts w:ascii="Times New Roman" w:hAnsi="Times New Roman" w:cs="Times New Roman"/>
          <w:b/>
          <w:sz w:val="28"/>
          <w:szCs w:val="28"/>
        </w:rPr>
        <w:t>ПФР ПРОДОЛЖИТ ОСУЩЕСТВЛЯТЬ КОНТРОЛЬНЫЕ МЕРОПРИЯТИЯ ПО ПЕРИОДАМ, ИСТЕКШИМ ДО 1 ЯНВАРЯ 2017, В ЧАСТИ:</w:t>
      </w:r>
    </w:p>
    <w:p w:rsidR="0071293A" w:rsidRDefault="0071293A" w:rsidP="00612E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приема отчетности по РСВ-1 за 2016 год (в срок до 15 февраля 2017 года в бумажном виде  и до 20 февраля 2017 года в электронном виде);</w:t>
      </w:r>
    </w:p>
    <w:p w:rsidR="0071293A" w:rsidRDefault="0071293A" w:rsidP="00612E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приема и обработки других расчетов (уточненных расчетов) по страховым взносам;</w:t>
      </w:r>
    </w:p>
    <w:p w:rsidR="0071293A" w:rsidRDefault="0071293A" w:rsidP="00612E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проведени</w:t>
      </w:r>
      <w:r w:rsidR="00284D11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камеральных и выездных проверок и вынесения решений о привлечении (об отказе в привлечении) по результатам камеральных и выездных проверок;</w:t>
      </w:r>
    </w:p>
    <w:p w:rsidR="0071293A" w:rsidRDefault="0071293A" w:rsidP="00612E8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1293A">
        <w:rPr>
          <w:rFonts w:ascii="Times New Roman" w:hAnsi="Times New Roman" w:cs="Times New Roman"/>
          <w:b/>
          <w:sz w:val="28"/>
          <w:szCs w:val="28"/>
        </w:rPr>
        <w:t>а также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71293A" w:rsidRDefault="0071293A" w:rsidP="00612E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принятия решений о возврате излишне уплаченных (излишне взысканных) страховых взносов;</w:t>
      </w:r>
    </w:p>
    <w:p w:rsidR="0071293A" w:rsidRDefault="0071293A" w:rsidP="00612E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списания невозможных к взысканию сумм недоимки по страховым взносам, пеней и штрафов.</w:t>
      </w:r>
    </w:p>
    <w:p w:rsidR="0071293A" w:rsidRPr="0071293A" w:rsidRDefault="0071293A" w:rsidP="00612E8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1293A" w:rsidRDefault="0071293A" w:rsidP="00612E8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12E8D" w:rsidRPr="00612E8D" w:rsidRDefault="00612E8D" w:rsidP="00612E8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12E8D" w:rsidRPr="00612E8D" w:rsidSect="00A658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2E8D"/>
    <w:rsid w:val="00046316"/>
    <w:rsid w:val="00284D11"/>
    <w:rsid w:val="00612E8D"/>
    <w:rsid w:val="0071293A"/>
    <w:rsid w:val="00A20244"/>
    <w:rsid w:val="00A65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Симонова НВ.</dc:creator>
  <cp:lastModifiedBy>Симонова НВ.</cp:lastModifiedBy>
  <cp:revision>3</cp:revision>
  <cp:lastPrinted>2016-12-05T07:06:00Z</cp:lastPrinted>
  <dcterms:created xsi:type="dcterms:W3CDTF">2016-12-05T06:37:00Z</dcterms:created>
  <dcterms:modified xsi:type="dcterms:W3CDTF">2016-12-05T07:08:00Z</dcterms:modified>
</cp:coreProperties>
</file>