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BD0" w:rsidRDefault="00FE6BD0" w:rsidP="00FE6BD0">
      <w:pPr>
        <w:pStyle w:val="1"/>
        <w:rPr>
          <w:rFonts w:cs="Arial"/>
          <w:color w:val="333333"/>
        </w:rPr>
      </w:pPr>
      <w:r>
        <w:rPr>
          <w:rFonts w:cs="Arial"/>
          <w:color w:val="333333"/>
        </w:rPr>
        <w:t>ПЕНСИОННЫЙ ФОНД  РАЗЪЯСНЯЕТ</w:t>
      </w:r>
      <w:proofErr w:type="gramStart"/>
      <w:r>
        <w:rPr>
          <w:rFonts w:cs="Arial"/>
          <w:color w:val="333333"/>
        </w:rPr>
        <w:t xml:space="preserve"> :</w:t>
      </w:r>
      <w:proofErr w:type="gramEnd"/>
    </w:p>
    <w:p w:rsidR="00FE6BD0" w:rsidRDefault="00FE6BD0" w:rsidP="00FE6BD0">
      <w:pPr>
        <w:pStyle w:val="1"/>
        <w:rPr>
          <w:rFonts w:cs="Arial"/>
          <w:color w:val="333333"/>
        </w:rPr>
      </w:pPr>
    </w:p>
    <w:p w:rsidR="00FE6BD0" w:rsidRPr="00FE6BD0" w:rsidRDefault="00FE6BD0" w:rsidP="00FE6BD0">
      <w:pPr>
        <w:pStyle w:val="1"/>
        <w:rPr>
          <w:rFonts w:cs="Arial"/>
          <w:b/>
          <w:color w:val="333333"/>
        </w:rPr>
      </w:pPr>
      <w:r w:rsidRPr="00FE6BD0">
        <w:rPr>
          <w:rFonts w:cs="Arial"/>
          <w:color w:val="333333"/>
        </w:rPr>
        <w:t xml:space="preserve"> </w:t>
      </w:r>
      <w:r w:rsidRPr="00FE6BD0">
        <w:rPr>
          <w:rFonts w:cs="Arial"/>
          <w:b/>
          <w:color w:val="333333"/>
        </w:rPr>
        <w:t>СНИЛС для иностранцев</w:t>
      </w:r>
    </w:p>
    <w:p w:rsidR="00FE6BD0" w:rsidRDefault="00FE6BD0" w:rsidP="00FE6BD0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Все работодатели, у которых трудятся иностранные граждане и лица без гражданства, обязаны зарегистрировать их в российской системе обязательного пенсионного страхования и уплачивать за них страховые взносы с первого дня работы.</w:t>
      </w:r>
    </w:p>
    <w:p w:rsidR="00FE6BD0" w:rsidRDefault="00FE6BD0" w:rsidP="00FE6BD0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Для регистрации в системе обязательного пенсионного страхования иностранным гражданам необходимо на работе заполнить Анкету застрахованного лица и приложить копию документа, удостоверяющего личность. Если этот документ составлен на иностранном языке, то может понадобиться нотариально заверенная копия с переводом на русский язык. Кроме того, для постоянно проживающих в РФ иностранных граждан и лиц без гражданства необходим вид на жительство. Для временно проживающих в РФ иностранных граждан и лиц без гражданства - разрешение на временное проживание. Для временно пребывающих в РФ иностранных граждан – виза (если со страной иностранца установлен визовый режим). Заполненную анкету работодатель должен передать в Пенсионный фонд России по месту регистрации в качестве страхователя. Пенсионный фонд зарегистрирует иностранного работника в системе обязательного пенсионного страхования и выдаст СНИЛС.</w:t>
      </w:r>
    </w:p>
    <w:sectPr w:rsidR="00FE6BD0" w:rsidSect="00F93EAC">
      <w:pgSz w:w="11906" w:h="16838"/>
      <w:pgMar w:top="90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4045D"/>
    <w:multiLevelType w:val="hybridMultilevel"/>
    <w:tmpl w:val="00EEECEE"/>
    <w:lvl w:ilvl="0" w:tplc="0C9AEDA2">
      <w:start w:val="2"/>
      <w:numFmt w:val="decimal"/>
      <w:lvlText w:val="%1."/>
      <w:lvlJc w:val="left"/>
      <w:pPr>
        <w:ind w:left="8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">
    <w:nsid w:val="11645771"/>
    <w:multiLevelType w:val="hybridMultilevel"/>
    <w:tmpl w:val="90601CEC"/>
    <w:lvl w:ilvl="0" w:tplc="7D5EE782">
      <w:start w:val="1"/>
      <w:numFmt w:val="decimal"/>
      <w:lvlText w:val="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20220243"/>
    <w:multiLevelType w:val="multilevel"/>
    <w:tmpl w:val="D4E4B7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4EF6"/>
    <w:rsid w:val="00041E47"/>
    <w:rsid w:val="00084DF3"/>
    <w:rsid w:val="000B740A"/>
    <w:rsid w:val="000C3A27"/>
    <w:rsid w:val="000E04EB"/>
    <w:rsid w:val="000F5C35"/>
    <w:rsid w:val="00116E89"/>
    <w:rsid w:val="00124895"/>
    <w:rsid w:val="001518EB"/>
    <w:rsid w:val="00155B9E"/>
    <w:rsid w:val="00183945"/>
    <w:rsid w:val="001B221D"/>
    <w:rsid w:val="001B3867"/>
    <w:rsid w:val="001C6E34"/>
    <w:rsid w:val="00226220"/>
    <w:rsid w:val="0026054D"/>
    <w:rsid w:val="00284D23"/>
    <w:rsid w:val="002A156B"/>
    <w:rsid w:val="00300102"/>
    <w:rsid w:val="003022A0"/>
    <w:rsid w:val="00302CD1"/>
    <w:rsid w:val="00315CA2"/>
    <w:rsid w:val="00323166"/>
    <w:rsid w:val="003421FD"/>
    <w:rsid w:val="00346BF0"/>
    <w:rsid w:val="003652EC"/>
    <w:rsid w:val="00382E92"/>
    <w:rsid w:val="003848E0"/>
    <w:rsid w:val="00394B30"/>
    <w:rsid w:val="003A4643"/>
    <w:rsid w:val="003A7B6D"/>
    <w:rsid w:val="004148B3"/>
    <w:rsid w:val="00416A85"/>
    <w:rsid w:val="00416A8F"/>
    <w:rsid w:val="004671A1"/>
    <w:rsid w:val="00516A25"/>
    <w:rsid w:val="00594EF6"/>
    <w:rsid w:val="006618B7"/>
    <w:rsid w:val="006621E3"/>
    <w:rsid w:val="006B3B9F"/>
    <w:rsid w:val="006D3F0E"/>
    <w:rsid w:val="00725064"/>
    <w:rsid w:val="00763429"/>
    <w:rsid w:val="0077456C"/>
    <w:rsid w:val="00790B93"/>
    <w:rsid w:val="007916B3"/>
    <w:rsid w:val="007C5B04"/>
    <w:rsid w:val="007F1680"/>
    <w:rsid w:val="0082280B"/>
    <w:rsid w:val="00844BCA"/>
    <w:rsid w:val="00846BA1"/>
    <w:rsid w:val="008569CB"/>
    <w:rsid w:val="008B4F4B"/>
    <w:rsid w:val="00901F4A"/>
    <w:rsid w:val="009034D6"/>
    <w:rsid w:val="009038E2"/>
    <w:rsid w:val="00925ED0"/>
    <w:rsid w:val="00941F75"/>
    <w:rsid w:val="009507C4"/>
    <w:rsid w:val="00953CB6"/>
    <w:rsid w:val="009F1D4C"/>
    <w:rsid w:val="00A8391C"/>
    <w:rsid w:val="00A95D2E"/>
    <w:rsid w:val="00A979E3"/>
    <w:rsid w:val="00AA1EB4"/>
    <w:rsid w:val="00AF432C"/>
    <w:rsid w:val="00B11197"/>
    <w:rsid w:val="00B13EED"/>
    <w:rsid w:val="00B21CFD"/>
    <w:rsid w:val="00BE7690"/>
    <w:rsid w:val="00C67C17"/>
    <w:rsid w:val="00C75976"/>
    <w:rsid w:val="00C937DA"/>
    <w:rsid w:val="00CE7951"/>
    <w:rsid w:val="00D07C75"/>
    <w:rsid w:val="00D76D4C"/>
    <w:rsid w:val="00D86144"/>
    <w:rsid w:val="00DB7CE7"/>
    <w:rsid w:val="00DD0314"/>
    <w:rsid w:val="00E170C7"/>
    <w:rsid w:val="00E86352"/>
    <w:rsid w:val="00EE62EB"/>
    <w:rsid w:val="00EF23F3"/>
    <w:rsid w:val="00F06796"/>
    <w:rsid w:val="00F20C76"/>
    <w:rsid w:val="00F32363"/>
    <w:rsid w:val="00F93EAC"/>
    <w:rsid w:val="00FB0582"/>
    <w:rsid w:val="00FD050A"/>
    <w:rsid w:val="00FD23DA"/>
    <w:rsid w:val="00FE6B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EF6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94EF6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1B38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594EF6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rsid w:val="00594EF6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Subtitle"/>
    <w:basedOn w:val="a"/>
    <w:link w:val="a8"/>
    <w:uiPriority w:val="99"/>
    <w:qFormat/>
    <w:rsid w:val="00594EF6"/>
    <w:pPr>
      <w:jc w:val="center"/>
    </w:pPr>
    <w:rPr>
      <w:b/>
      <w:sz w:val="28"/>
    </w:rPr>
  </w:style>
  <w:style w:type="character" w:customStyle="1" w:styleId="a8">
    <w:name w:val="Подзаголовок Знак"/>
    <w:basedOn w:val="a0"/>
    <w:link w:val="a7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94EF6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6621E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21E3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1B38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Normal (Web)"/>
    <w:basedOn w:val="a"/>
    <w:uiPriority w:val="99"/>
    <w:semiHidden/>
    <w:unhideWhenUsed/>
    <w:rsid w:val="001B3867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1B3867"/>
  </w:style>
  <w:style w:type="character" w:styleId="ac">
    <w:name w:val="Hyperlink"/>
    <w:basedOn w:val="a0"/>
    <w:uiPriority w:val="99"/>
    <w:semiHidden/>
    <w:unhideWhenUsed/>
    <w:rsid w:val="001B3867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E6BD0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FE6BD0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E6BD0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FE6BD0"/>
    <w:rPr>
      <w:rFonts w:ascii="Arial" w:eastAsia="Times New Roman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88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71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23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106598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112659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733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04752064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13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32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011ShamoninaEN</cp:lastModifiedBy>
  <cp:revision>2</cp:revision>
  <cp:lastPrinted>2015-01-27T13:06:00Z</cp:lastPrinted>
  <dcterms:created xsi:type="dcterms:W3CDTF">2016-12-27T11:04:00Z</dcterms:created>
  <dcterms:modified xsi:type="dcterms:W3CDTF">2016-12-27T11:04:00Z</dcterms:modified>
</cp:coreProperties>
</file>