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E18" w:rsidRDefault="00975E18" w:rsidP="00975E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информирует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:</w:t>
      </w:r>
      <w:proofErr w:type="gramEnd"/>
    </w:p>
    <w:p w:rsidR="00975E18" w:rsidRPr="00975E18" w:rsidRDefault="00975E18" w:rsidP="00975E1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75E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ПФР зарегистрировал на портале </w:t>
      </w:r>
      <w:proofErr w:type="spellStart"/>
      <w:r w:rsidRPr="00975E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975E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более 1,5 млн. человек</w:t>
      </w:r>
    </w:p>
    <w:p w:rsidR="00975E18" w:rsidRPr="00975E18" w:rsidRDefault="00975E18" w:rsidP="00975E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85900" cy="1114425"/>
            <wp:effectExtent l="19050" t="0" r="0" b="0"/>
            <wp:docPr id="1" name="Рисунок 1" descr="http://www.pfrf.ru/files/branches/tambov/press_release/2017/01/20170117_gosuslug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tambov/press_release/2017/01/20170117_gosuslugi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E18" w:rsidRPr="00975E18" w:rsidRDefault="00975E18" w:rsidP="00975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государственные услуги ПФР в электронном виде предоставляются только гражданам, которые имеют регистрацию на Едином портале </w:t>
      </w:r>
      <w:proofErr w:type="spellStart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Поэтому в течение 2016 года Пенсионный фонд вел активную работу по созданию в своих клиентских службах центров обслуживания Единого портала </w:t>
      </w:r>
      <w:proofErr w:type="spellStart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75E18" w:rsidRPr="00975E18" w:rsidRDefault="00975E18" w:rsidP="00975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Такой подход позволяет сотрудникам клиентской службы прямо на месте создать для гражданина учетную запись на портале </w:t>
      </w:r>
      <w:proofErr w:type="spellStart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выдать ему простую электронную подпись, которую затем гражданин может использовать для получения государственных услуг ПФР в электронном виде.</w:t>
      </w:r>
    </w:p>
    <w:p w:rsidR="00975E18" w:rsidRPr="00975E18" w:rsidRDefault="00975E18" w:rsidP="00975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по России в территориальных органах ПФР было создано почти 2,5 тыс. центров обслуживания, в которых предоставляются услуги по созданию учетной записи на портале </w:t>
      </w:r>
      <w:proofErr w:type="spellStart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подтверждению личности. В ходе визитов в клиентские службы ПФР в Единой системе идентификац</w:t>
      </w:r>
      <w:proofErr w:type="gramStart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были зарегистрированы таким образом уже более 1,5 млн. граждан (в том числе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ГУ-УПФР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более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2,7</w:t>
      </w: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человек).</w:t>
      </w:r>
    </w:p>
    <w:p w:rsidR="00975E18" w:rsidRPr="00975E18" w:rsidRDefault="00975E18" w:rsidP="00975E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E1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966B5" w:rsidRDefault="00E966B5"/>
    <w:sectPr w:rsidR="00E966B5" w:rsidSect="00E96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5E18"/>
    <w:rsid w:val="00975E18"/>
    <w:rsid w:val="00E9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66B5"/>
  </w:style>
  <w:style w:type="paragraph" w:styleId="1">
    <w:name w:val="heading 1"/>
    <w:basedOn w:val="a"/>
    <w:link w:val="10"/>
    <w:uiPriority w:val="9"/>
    <w:qFormat/>
    <w:rsid w:val="00975E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975E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5E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75E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75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5E18"/>
    <w:rPr>
      <w:b/>
      <w:bCs/>
    </w:rPr>
  </w:style>
  <w:style w:type="character" w:customStyle="1" w:styleId="b-share-form-button">
    <w:name w:val="b-share-form-button"/>
    <w:basedOn w:val="a0"/>
    <w:rsid w:val="00975E18"/>
  </w:style>
  <w:style w:type="paragraph" w:styleId="a5">
    <w:name w:val="Balloon Text"/>
    <w:basedOn w:val="a"/>
    <w:link w:val="a6"/>
    <w:uiPriority w:val="99"/>
    <w:semiHidden/>
    <w:unhideWhenUsed/>
    <w:rsid w:val="00975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E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42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7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82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92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66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6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50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0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166</Words>
  <Characters>947</Characters>
  <Application>Microsoft Office Word</Application>
  <DocSecurity>0</DocSecurity>
  <Lines>7</Lines>
  <Paragraphs>2</Paragraphs>
  <ScaleCrop>false</ScaleCrop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2017-02-14T07:30:00Z</dcterms:created>
  <dcterms:modified xsi:type="dcterms:W3CDTF">2017-02-14T07:38:00Z</dcterms:modified>
</cp:coreProperties>
</file>