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553" w:rsidRPr="00487553" w:rsidRDefault="00487553" w:rsidP="0048755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8755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регистрацией в сети помогут в ПФР</w:t>
      </w:r>
    </w:p>
    <w:p w:rsidR="00487553" w:rsidRPr="00487553" w:rsidRDefault="00487553" w:rsidP="0048755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экономить время надо придерживаться нескольких простых принципов: знать, куда уходит время и действовать осознанно, это особенно важно, когда ритм жизни становится интенсивным и на решение накопившихся вопросов не хватает времени и сил.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электронных сервисов – неплохая альтернатива для тех, кто хочет получать государственные услуги дистанционно, в том числе и услуги ПФР. Так, имея под рукой компьютер и выход в интернет, вы можете заказать необходимые документы, не выходя из дома.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востребованные и социально значимые сервисы Пенсионного фонда доступны в «Личном кабинете гражданина», воспользоваться </w:t>
      </w:r>
      <w:proofErr w:type="gramStart"/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которыми</w:t>
      </w:r>
      <w:proofErr w:type="gramEnd"/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только зарегистрированные пользователи.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еще не зарегистрированы в единой системе идентификац</w:t>
      </w:r>
      <w:proofErr w:type="gramStart"/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 или на сайте государственных услуг, то сделать это можно в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</w:t>
      </w: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 паспорта и </w:t>
      </w:r>
      <w:proofErr w:type="spellStart"/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СНИЛСа</w:t>
      </w:r>
      <w:proofErr w:type="spellEnd"/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получения логина и пароля вы сможете: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-подать заявление о назначении пенсии, ежемесячной денежной выплаты;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-выбрать способ доставки пенсии;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-подать заявление о выдаче государственного сертификата материнского (семейного) капитала;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-подать заявление о распоряжении средствами;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-узнать о величине (или остатке) средств МСК;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-получить сведения о состоянии своего индивидуального лицевого счета (периодах трудовой деятельности, местах работы, размере начисленных работодателем страховых взносов, сумме пенсионных накоплений, наименовании страховщика, величине индивидуального пенсионного коэффициента);*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-узнать о виде и размере пенсии, а также социальных выплатах (таких как ЕДВ, НСУ, ежемесячной и компенсационной выплате по уходу </w:t>
      </w:r>
      <w:proofErr w:type="gramStart"/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нетрудоспособными);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-сформировать справку о размере пенсии и иных социальных выплатах;</w:t>
      </w:r>
    </w:p>
    <w:p w:rsidR="00487553" w:rsidRPr="00487553" w:rsidRDefault="00487553" w:rsidP="004875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553">
        <w:rPr>
          <w:rFonts w:ascii="Times New Roman" w:eastAsia="Times New Roman" w:hAnsi="Times New Roman" w:cs="Times New Roman"/>
          <w:sz w:val="24"/>
          <w:szCs w:val="24"/>
          <w:lang w:eastAsia="ru-RU"/>
        </w:rPr>
        <w:t>-сформировать выписку из федерального регистра лиц, имеющих право на получение социальной помощи (носит информационный характер).</w:t>
      </w:r>
    </w:p>
    <w:sectPr w:rsidR="00487553" w:rsidRPr="00487553" w:rsidSect="007F6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553"/>
    <w:rsid w:val="00487553"/>
    <w:rsid w:val="007F6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18"/>
  </w:style>
  <w:style w:type="paragraph" w:styleId="1">
    <w:name w:val="heading 1"/>
    <w:basedOn w:val="a"/>
    <w:link w:val="10"/>
    <w:uiPriority w:val="9"/>
    <w:qFormat/>
    <w:rsid w:val="004875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875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75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75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8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87553"/>
    <w:rPr>
      <w:i/>
      <w:iCs/>
    </w:rPr>
  </w:style>
  <w:style w:type="character" w:customStyle="1" w:styleId="b-share-form-button">
    <w:name w:val="b-share-form-button"/>
    <w:basedOn w:val="a0"/>
    <w:rsid w:val="004875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86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6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44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60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2017-02-10T07:10:00Z</dcterms:created>
  <dcterms:modified xsi:type="dcterms:W3CDTF">2017-02-10T07:14:00Z</dcterms:modified>
</cp:coreProperties>
</file>