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6278" w:rsidRDefault="00EE6278" w:rsidP="00EE6278">
      <w:pPr>
        <w:rPr>
          <w:noProof/>
          <w:lang w:val="en-US" w:eastAsia="ru-RU"/>
        </w:rPr>
      </w:pPr>
    </w:p>
    <w:p w:rsidR="00EE6278" w:rsidRDefault="00BC1635" w:rsidP="00EE6278">
      <w:pPr>
        <w:rPr>
          <w:noProof/>
          <w:lang w:eastAsia="ru-RU"/>
        </w:rPr>
      </w:pPr>
      <w:r w:rsidRPr="00BC1635">
        <w:rPr>
          <w:noProof/>
          <w:sz w:val="32"/>
          <w:szCs w:val="32"/>
          <w:lang w:eastAsia="ru-RU"/>
        </w:rPr>
        <w:t>ПЕНСИОННЫЙ ФОНД ИНФОРМИРУЕТ</w:t>
      </w:r>
      <w:r>
        <w:rPr>
          <w:noProof/>
          <w:lang w:eastAsia="ru-RU"/>
        </w:rPr>
        <w:t xml:space="preserve"> :</w:t>
      </w:r>
    </w:p>
    <w:p w:rsidR="004B2DDE" w:rsidRPr="004B2DDE" w:rsidRDefault="004B2DDE" w:rsidP="00EE6278">
      <w:pPr>
        <w:rPr>
          <w:b/>
          <w:noProof/>
          <w:sz w:val="28"/>
          <w:szCs w:val="28"/>
          <w:lang w:val="en-US" w:eastAsia="ru-RU"/>
        </w:rPr>
      </w:pPr>
      <w:r w:rsidRPr="004B2DDE">
        <w:rPr>
          <w:b/>
          <w:noProof/>
          <w:sz w:val="28"/>
          <w:szCs w:val="28"/>
          <w:lang w:eastAsia="ru-RU"/>
        </w:rPr>
        <w:t>О выездном  приеме населения.</w:t>
      </w:r>
    </w:p>
    <w:p w:rsidR="002A1952" w:rsidRDefault="00F37C05" w:rsidP="00EE6278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3101975" cy="2326481"/>
            <wp:effectExtent l="19050" t="0" r="317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1975" cy="23264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17 февраля 2017 года</w:t>
      </w:r>
      <w:r w:rsidR="002A1952">
        <w:rPr>
          <w:noProof/>
          <w:lang w:eastAsia="ru-RU"/>
        </w:rPr>
        <w:t xml:space="preserve"> специалисты </w:t>
      </w:r>
      <w:r>
        <w:rPr>
          <w:noProof/>
          <w:lang w:eastAsia="ru-RU"/>
        </w:rPr>
        <w:t xml:space="preserve">  ГУ-УПФР в Большеберезниковском муниципальном районе РМ  в рамках встреч с населением  района  </w:t>
      </w:r>
      <w:r w:rsidR="002A1952">
        <w:rPr>
          <w:noProof/>
          <w:lang w:eastAsia="ru-RU"/>
        </w:rPr>
        <w:t>совместно  со специалистами районной администрации приняли участие в приеме населения  в с.Марьяновка.</w:t>
      </w:r>
    </w:p>
    <w:p w:rsidR="00F37C05" w:rsidRPr="00F37C05" w:rsidRDefault="002A1952" w:rsidP="00EE6278">
      <w:pPr>
        <w:rPr>
          <w:noProof/>
          <w:lang w:eastAsia="ru-RU"/>
        </w:rPr>
      </w:pPr>
      <w:r>
        <w:rPr>
          <w:noProof/>
          <w:lang w:eastAsia="ru-RU"/>
        </w:rPr>
        <w:t xml:space="preserve">От Пенсионного фонда  прием населения вела специалист-эксперт Кудачихина О.А. В основном на приеме пенсионеры интересовались вопросами индексации  страховых пенсий  и соцвыплат. </w:t>
      </w:r>
      <w:proofErr w:type="gramStart"/>
      <w:r>
        <w:rPr>
          <w:noProof/>
          <w:lang w:eastAsia="ru-RU"/>
        </w:rPr>
        <w:t>В завершении встречи Ольга Алексеевна порекомендовала гражданам ознакомиться с электронным сервис</w:t>
      </w:r>
      <w:r w:rsidR="004B2DDE">
        <w:rPr>
          <w:noProof/>
          <w:lang w:eastAsia="ru-RU"/>
        </w:rPr>
        <w:t>а</w:t>
      </w:r>
      <w:r>
        <w:rPr>
          <w:noProof/>
          <w:lang w:eastAsia="ru-RU"/>
        </w:rPr>
        <w:t>м</w:t>
      </w:r>
      <w:r w:rsidR="004B2DDE">
        <w:rPr>
          <w:noProof/>
          <w:lang w:eastAsia="ru-RU"/>
        </w:rPr>
        <w:t>и ПФР, которые позволяют решить многие вопросы без посещения клиентской службы ПФР.</w:t>
      </w:r>
      <w:r>
        <w:rPr>
          <w:noProof/>
          <w:lang w:eastAsia="ru-RU"/>
        </w:rPr>
        <w:t xml:space="preserve"> </w:t>
      </w:r>
      <w:r w:rsidR="00F37C05">
        <w:rPr>
          <w:noProof/>
          <w:lang w:eastAsia="ru-RU"/>
        </w:rPr>
        <w:t xml:space="preserve"> </w:t>
      </w:r>
      <w:proofErr w:type="gramEnd"/>
    </w:p>
    <w:p w:rsidR="00F37C05" w:rsidRPr="00F37C05" w:rsidRDefault="00F37C05" w:rsidP="00EE6278">
      <w:pPr>
        <w:rPr>
          <w:noProof/>
          <w:lang w:eastAsia="ru-RU"/>
        </w:rPr>
      </w:pPr>
    </w:p>
    <w:p w:rsidR="00F37C05" w:rsidRPr="00F37C05" w:rsidRDefault="00F37C05" w:rsidP="00EE6278">
      <w:pPr>
        <w:rPr>
          <w:noProof/>
          <w:lang w:eastAsia="ru-RU"/>
        </w:rPr>
      </w:pPr>
    </w:p>
    <w:p w:rsidR="00F37C05" w:rsidRPr="00F37C05" w:rsidRDefault="00F37C05" w:rsidP="00EE6278">
      <w:pPr>
        <w:rPr>
          <w:noProof/>
          <w:lang w:eastAsia="ru-RU"/>
        </w:rPr>
      </w:pPr>
    </w:p>
    <w:p w:rsidR="00F37C05" w:rsidRPr="00F37C05" w:rsidRDefault="00F37C05" w:rsidP="00EE6278">
      <w:pPr>
        <w:rPr>
          <w:noProof/>
          <w:lang w:eastAsia="ru-RU"/>
        </w:rPr>
      </w:pPr>
    </w:p>
    <w:p w:rsidR="00F37C05" w:rsidRPr="00F37C05" w:rsidRDefault="00F37C05" w:rsidP="00EE6278">
      <w:pPr>
        <w:rPr>
          <w:noProof/>
          <w:lang w:eastAsia="ru-RU"/>
        </w:rPr>
      </w:pPr>
    </w:p>
    <w:p w:rsidR="00F37C05" w:rsidRPr="00F37C05" w:rsidRDefault="00F37C05" w:rsidP="00EE6278">
      <w:pPr>
        <w:rPr>
          <w:noProof/>
          <w:lang w:eastAsia="ru-RU"/>
        </w:rPr>
      </w:pPr>
    </w:p>
    <w:p w:rsidR="00F37C05" w:rsidRPr="00F37C05" w:rsidRDefault="00F37C05" w:rsidP="00EE6278">
      <w:pPr>
        <w:rPr>
          <w:noProof/>
          <w:lang w:eastAsia="ru-RU"/>
        </w:rPr>
      </w:pPr>
    </w:p>
    <w:p w:rsidR="0091596E" w:rsidRPr="00EE6278" w:rsidRDefault="00BC1635" w:rsidP="00EE6278">
      <w:r>
        <w:t xml:space="preserve">ГУ </w:t>
      </w:r>
      <w:proofErr w:type="gramStart"/>
      <w:r>
        <w:t>–У</w:t>
      </w:r>
      <w:proofErr w:type="gramEnd"/>
      <w:r>
        <w:t xml:space="preserve">ПФР в </w:t>
      </w:r>
      <w:proofErr w:type="spellStart"/>
      <w:r>
        <w:t>Большеберезниковском</w:t>
      </w:r>
      <w:proofErr w:type="spellEnd"/>
      <w:r>
        <w:t xml:space="preserve"> муниципальном районе РМ  </w:t>
      </w:r>
      <w:r w:rsidR="00BD65AF">
        <w:t xml:space="preserve">на прошедшей </w:t>
      </w:r>
    </w:p>
    <w:sectPr w:rsidR="0091596E" w:rsidRPr="00EE6278" w:rsidSect="00EA6A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D1064"/>
    <w:rsid w:val="001D1064"/>
    <w:rsid w:val="001D4663"/>
    <w:rsid w:val="0022663A"/>
    <w:rsid w:val="002A1952"/>
    <w:rsid w:val="004B2DDE"/>
    <w:rsid w:val="00B15088"/>
    <w:rsid w:val="00BC1635"/>
    <w:rsid w:val="00BD65AF"/>
    <w:rsid w:val="00DC3D10"/>
    <w:rsid w:val="00E225F1"/>
    <w:rsid w:val="00EA6A96"/>
    <w:rsid w:val="00EE6278"/>
    <w:rsid w:val="00F37C05"/>
    <w:rsid w:val="00FA41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A96"/>
  </w:style>
  <w:style w:type="paragraph" w:styleId="1">
    <w:name w:val="heading 1"/>
    <w:basedOn w:val="a"/>
    <w:link w:val="10"/>
    <w:uiPriority w:val="9"/>
    <w:qFormat/>
    <w:rsid w:val="001D106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D106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1D1064"/>
    <w:rPr>
      <w:color w:val="0B7FA4"/>
      <w:u w:val="single"/>
    </w:rPr>
  </w:style>
  <w:style w:type="paragraph" w:styleId="a4">
    <w:name w:val="Normal (Web)"/>
    <w:basedOn w:val="a"/>
    <w:uiPriority w:val="99"/>
    <w:semiHidden/>
    <w:unhideWhenUsed/>
    <w:rsid w:val="001D10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xt-highlight">
    <w:name w:val="text-highlight"/>
    <w:basedOn w:val="a0"/>
    <w:rsid w:val="001D1064"/>
    <w:rPr>
      <w:b/>
      <w:bCs/>
      <w:color w:val="4DA6E8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EE62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E62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32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87307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504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3768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463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600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966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109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2</cp:revision>
  <dcterms:created xsi:type="dcterms:W3CDTF">2017-02-21T15:12:00Z</dcterms:created>
  <dcterms:modified xsi:type="dcterms:W3CDTF">2017-02-21T15:12:00Z</dcterms:modified>
</cp:coreProperties>
</file>