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9A2" w:rsidRDefault="00811600" w:rsidP="0081160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noProof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УПФР</w:t>
      </w:r>
      <w:r w:rsidR="00042F6E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в </w:t>
      </w:r>
      <w:proofErr w:type="spellStart"/>
      <w:r w:rsidR="00042F6E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Большеберезниковском</w:t>
      </w:r>
      <w:proofErr w:type="spellEnd"/>
      <w:r w:rsidR="00042F6E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муниципальном районе </w:t>
      </w: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</w:t>
      </w:r>
      <w:r w:rsidRPr="00042F6E">
        <w:rPr>
          <w:rFonts w:ascii="Arial" w:eastAsia="Times New Roman" w:hAnsi="Arial" w:cs="Arial"/>
          <w:b/>
          <w:bCs/>
          <w:kern w:val="36"/>
          <w:sz w:val="36"/>
          <w:szCs w:val="36"/>
          <w:lang w:eastAsia="ru-RU"/>
        </w:rPr>
        <w:t>ИНФОР</w:t>
      </w:r>
      <w:r w:rsidR="00CD4CF9" w:rsidRPr="00042F6E">
        <w:rPr>
          <w:rFonts w:ascii="Arial" w:eastAsia="Times New Roman" w:hAnsi="Arial" w:cs="Arial"/>
          <w:b/>
          <w:bCs/>
          <w:kern w:val="36"/>
          <w:sz w:val="36"/>
          <w:szCs w:val="36"/>
          <w:lang w:eastAsia="ru-RU"/>
        </w:rPr>
        <w:t>МИРУЕТ</w:t>
      </w:r>
      <w:proofErr w:type="gramStart"/>
      <w:r w:rsidR="00CD4CF9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6F39A2" w:rsidRDefault="00564E04" w:rsidP="0081160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noProof/>
          <w:kern w:val="36"/>
          <w:sz w:val="48"/>
          <w:szCs w:val="48"/>
          <w:lang w:eastAsia="ru-RU"/>
        </w:rPr>
      </w:pPr>
      <w:r w:rsidRPr="00564E04">
        <w:rPr>
          <w:rFonts w:ascii="Arial" w:eastAsia="Times New Roman" w:hAnsi="Arial" w:cs="Arial"/>
          <w:bCs/>
          <w:noProof/>
          <w:kern w:val="36"/>
          <w:sz w:val="24"/>
          <w:szCs w:val="24"/>
          <w:lang w:eastAsia="ru-RU"/>
        </w:rPr>
        <w:drawing>
          <wp:inline distT="0" distB="0" distL="0" distR="0">
            <wp:extent cx="2967487" cy="1667906"/>
            <wp:effectExtent l="19050" t="0" r="4313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976" cy="1671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2AE3">
        <w:rPr>
          <w:rFonts w:ascii="Arial" w:eastAsia="Times New Roman" w:hAnsi="Arial" w:cs="Arial"/>
          <w:bCs/>
          <w:noProof/>
          <w:kern w:val="36"/>
          <w:sz w:val="24"/>
          <w:szCs w:val="24"/>
          <w:lang w:eastAsia="ru-RU"/>
        </w:rPr>
        <w:t xml:space="preserve"> </w:t>
      </w:r>
      <w:r w:rsidR="00167243">
        <w:rPr>
          <w:rFonts w:ascii="Arial" w:eastAsia="Times New Roman" w:hAnsi="Arial" w:cs="Arial"/>
          <w:bCs/>
          <w:noProof/>
          <w:kern w:val="36"/>
          <w:sz w:val="24"/>
          <w:szCs w:val="24"/>
          <w:lang w:eastAsia="ru-RU"/>
        </w:rPr>
        <w:t xml:space="preserve"> </w:t>
      </w:r>
      <w:r w:rsidR="00442AE3">
        <w:rPr>
          <w:rFonts w:ascii="Arial" w:eastAsia="Times New Roman" w:hAnsi="Arial" w:cs="Arial"/>
          <w:bCs/>
          <w:noProof/>
          <w:kern w:val="36"/>
          <w:sz w:val="24"/>
          <w:szCs w:val="24"/>
          <w:lang w:eastAsia="ru-RU"/>
        </w:rPr>
        <w:t xml:space="preserve">На прошлой неделе  ГУ-УПФР в Большеберезниковском муниципальном районе РМ провели совместный </w:t>
      </w:r>
      <w:r w:rsidR="00167243">
        <w:rPr>
          <w:rFonts w:ascii="Arial" w:eastAsia="Times New Roman" w:hAnsi="Arial" w:cs="Arial"/>
          <w:bCs/>
          <w:noProof/>
          <w:kern w:val="36"/>
          <w:sz w:val="24"/>
          <w:szCs w:val="24"/>
          <w:lang w:eastAsia="ru-RU"/>
        </w:rPr>
        <w:t xml:space="preserve">с Межрайонной инспекцией Федеральной налоговой службы России  № 3 по Республике Мордовия </w:t>
      </w:r>
      <w:r w:rsidR="00442AE3">
        <w:rPr>
          <w:rFonts w:ascii="Arial" w:eastAsia="Times New Roman" w:hAnsi="Arial" w:cs="Arial"/>
          <w:bCs/>
          <w:noProof/>
          <w:kern w:val="36"/>
          <w:sz w:val="24"/>
          <w:szCs w:val="24"/>
          <w:lang w:eastAsia="ru-RU"/>
        </w:rPr>
        <w:t xml:space="preserve">  семинар-совещание со страхователями района. Семинар-совещание проходил</w:t>
      </w:r>
      <w:r w:rsidR="00167243">
        <w:rPr>
          <w:rFonts w:ascii="Arial" w:eastAsia="Times New Roman" w:hAnsi="Arial" w:cs="Arial"/>
          <w:bCs/>
          <w:noProof/>
          <w:kern w:val="36"/>
          <w:sz w:val="24"/>
          <w:szCs w:val="24"/>
          <w:lang w:eastAsia="ru-RU"/>
        </w:rPr>
        <w:t xml:space="preserve"> </w:t>
      </w:r>
      <w:r w:rsidR="00442AE3">
        <w:rPr>
          <w:rFonts w:ascii="Arial" w:eastAsia="Times New Roman" w:hAnsi="Arial" w:cs="Arial"/>
          <w:bCs/>
          <w:noProof/>
          <w:kern w:val="36"/>
          <w:sz w:val="24"/>
          <w:szCs w:val="24"/>
          <w:lang w:eastAsia="ru-RU"/>
        </w:rPr>
        <w:t xml:space="preserve"> в здании районной администрации. </w:t>
      </w:r>
      <w:r w:rsidR="00167243">
        <w:rPr>
          <w:rFonts w:ascii="Arial" w:eastAsia="Times New Roman" w:hAnsi="Arial" w:cs="Arial"/>
          <w:bCs/>
          <w:noProof/>
          <w:kern w:val="36"/>
          <w:sz w:val="24"/>
          <w:szCs w:val="24"/>
          <w:lang w:eastAsia="ru-RU"/>
        </w:rPr>
        <w:t>От УПФР выступила руководитель группы  персонифицированного учета и взаимодействия со страхователями Старцева А.Е.</w:t>
      </w:r>
      <w:r w:rsidR="00824B8E">
        <w:rPr>
          <w:rFonts w:ascii="Arial" w:eastAsia="Times New Roman" w:hAnsi="Arial" w:cs="Arial"/>
          <w:bCs/>
          <w:noProof/>
          <w:kern w:val="36"/>
          <w:sz w:val="24"/>
          <w:szCs w:val="24"/>
          <w:lang w:eastAsia="ru-RU"/>
        </w:rPr>
        <w:t>. Она довела до страхователей   вопросы  по администрированию, которые  остались за Пенсионным фондом и какие контрольные мероприятия  будет продолжать осуществлять ПФР по периодам, истекшим до 1 января 2017 года.</w:t>
      </w:r>
    </w:p>
    <w:p w:rsidR="00042F6E" w:rsidRDefault="00042F6E" w:rsidP="00564E0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noProof/>
          <w:kern w:val="36"/>
          <w:sz w:val="48"/>
          <w:szCs w:val="48"/>
          <w:lang w:eastAsia="ru-RU"/>
        </w:rPr>
        <w:drawing>
          <wp:inline distT="0" distB="0" distL="0" distR="0">
            <wp:extent cx="2622430" cy="1473965"/>
            <wp:effectExtent l="19050" t="0" r="64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503" cy="1475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F6E" w:rsidRDefault="00042F6E" w:rsidP="0081160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</w:p>
    <w:p w:rsidR="00811600" w:rsidRDefault="00811600" w:rsidP="0081160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</w:p>
    <w:sectPr w:rsidR="00811600" w:rsidSect="00F65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11600"/>
    <w:rsid w:val="00042F6E"/>
    <w:rsid w:val="00167243"/>
    <w:rsid w:val="0022663A"/>
    <w:rsid w:val="00442AE3"/>
    <w:rsid w:val="00564E04"/>
    <w:rsid w:val="006F39A2"/>
    <w:rsid w:val="00811600"/>
    <w:rsid w:val="00824B8E"/>
    <w:rsid w:val="00B15088"/>
    <w:rsid w:val="00BE53A4"/>
    <w:rsid w:val="00CD4CF9"/>
    <w:rsid w:val="00F65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2ED"/>
  </w:style>
  <w:style w:type="paragraph" w:styleId="1">
    <w:name w:val="heading 1"/>
    <w:basedOn w:val="a"/>
    <w:link w:val="10"/>
    <w:uiPriority w:val="9"/>
    <w:qFormat/>
    <w:rsid w:val="008116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116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16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116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11600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811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1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16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5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88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2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0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53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33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4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2017-02-21T14:41:00Z</dcterms:created>
  <dcterms:modified xsi:type="dcterms:W3CDTF">2017-02-21T14:41:00Z</dcterms:modified>
</cp:coreProperties>
</file>