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4F7" w:rsidRPr="00ED54F7" w:rsidRDefault="00ED54F7" w:rsidP="00ED54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Материнский капитал можно направить на реабилитацию детей-инвалидов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Средства материнского капитала можно направить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 в соответствии с индивидуальной программой реабилитации или </w:t>
      </w:r>
      <w:proofErr w:type="spellStart"/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абилитации</w:t>
      </w:r>
      <w:proofErr w:type="spellEnd"/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(ИПРА), разработанной учреждением медико-социальной экспертизы (МСЭ).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Средства материнского капитала по этому направлению можно использовать в любое время, не дожидаясь трехлетия ребенка, давшего право на сертификат.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Для использования средств материнского капитала по данному направлению к соответствующему заявлению в Пенсионный фонд владелец государственного сертификата прикладывает следующие документы:</w:t>
      </w:r>
    </w:p>
    <w:p w:rsidR="00ED54F7" w:rsidRPr="00ED54F7" w:rsidRDefault="00ED54F7" w:rsidP="00ED5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документ, удостоверяющий личность (паспорт);</w:t>
      </w:r>
    </w:p>
    <w:p w:rsidR="00ED54F7" w:rsidRPr="00ED54F7" w:rsidRDefault="00ED54F7" w:rsidP="00ED5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ИПРА ребенка-инвалида;</w:t>
      </w:r>
    </w:p>
    <w:p w:rsidR="00ED54F7" w:rsidRPr="00ED54F7" w:rsidRDefault="00ED54F7" w:rsidP="00ED5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документы, подтверждающие расходы на приобретение товаров и услуг;</w:t>
      </w:r>
    </w:p>
    <w:p w:rsidR="00ED54F7" w:rsidRPr="00ED54F7" w:rsidRDefault="00ED54F7" w:rsidP="00ED5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акт проверки наличия и соответствия приобретенного для ребенка-инвалида товара;</w:t>
      </w:r>
    </w:p>
    <w:p w:rsidR="00ED54F7" w:rsidRPr="00ED54F7" w:rsidRDefault="00ED54F7" w:rsidP="00ED54F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реквизиты счета владельца сертификата в кредитной организации, на которые будут перечислены средства.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Порядок действий семьи, решившей направить материнский капитал на приобретение товаров или оплату услуг для социальной адаптации ребенка-инвалида, выглядит следующим образом: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Шаг 1. Обращение к лечащему врачу для направления на медико-социальную экспертизу. Товар или услуга, которую семья планирует приобрести за счет материнского капитала, должна быть одобрена лечащим врачом и впоследствии включена в индивидуальную программу реабилитации т.к. у каждого специализированного товара имеются как показания, так и противопоказания.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Шаг 2. Прохождение медицинского освидетельствования и составления индивидуальной программы реабилитации (ИПРА) для ребенка-инвалида или внесение изменений в уже имеющуюся программу. Компенсация стоимости средства реабилитации за счет материнского капитала возможна только в том случае, если на момент приобретения оно включено </w:t>
      </w:r>
      <w:proofErr w:type="gramStart"/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</w:t>
      </w:r>
      <w:proofErr w:type="gramEnd"/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gramStart"/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ИПРА</w:t>
      </w:r>
      <w:proofErr w:type="gramEnd"/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, а сама ИПРА действительна на день приобретения товаров или услуг.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Шаг 3. Приобретение средства реабилитации с сохранением всех сопутствующих платежных документов. В случае с приобретением товаров это договоры купли-продажи, либо товарные/кассовые чеки, либо иные документы, которые подтверждают оплату товара. В случае с оплатой услуг это договоры об их оказании.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Шаг 4. Подтверждение наличия приобретенного товара (для товаров, не услуг). Для этого семья должна обратиться в органы социальной защиты населения. Не позднее 5 дней после обращения представители органа соцзащиты придут к семье </w:t>
      </w:r>
      <w:proofErr w:type="gramStart"/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домой</w:t>
      </w:r>
      <w:proofErr w:type="gramEnd"/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и составят акт проверки наличия товара, один экземпляр которого остается семье для представления в ПФР.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Шаг 5. Обращение в ПФР за компенсацией. Подать соответствующее заявление можно как через Пенсионный фонд, так и через Многофункциональные центры предоставления государственных и муниципальных услуг (МФЦ). В случае принятия положительного решения необходимая сумма из средств материнского капитала поступит на счет владельца сертификата не позднее чем через 2 месяца со дня принятия заявления.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ВАЖНО: Средствами материнского капитала могут быть компенсированы только расходы на медицинские услуги, реабилитационные мероприятия, технические средства реабилитации и услуги из соответствующего </w:t>
      </w:r>
      <w:hyperlink r:id="rId5" w:history="1">
        <w:r w:rsidRPr="00ED54F7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u w:val="single"/>
            <w:lang w:eastAsia="ru-RU"/>
          </w:rPr>
          <w:t>перечня</w:t>
        </w:r>
      </w:hyperlink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товаров и услуг, необходимых ребенку-инвалиду.</w:t>
      </w:r>
    </w:p>
    <w:p w:rsidR="00ED54F7" w:rsidRPr="00ED54F7" w:rsidRDefault="00ED54F7" w:rsidP="00ED54F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Более подробно о направлении средств материнского капитала на приобретение товаров и оплату услуг для социальной адаптации и интеграции в общество детей-инвалидов можно узнать в разделе «</w:t>
      </w:r>
      <w:hyperlink r:id="rId6" w:history="1">
        <w:r w:rsidRPr="00ED54F7">
          <w:rPr>
            <w:rFonts w:ascii="Times New Roman" w:eastAsia="Times New Roman" w:hAnsi="Times New Roman" w:cs="Times New Roman"/>
            <w:b/>
            <w:bCs/>
            <w:color w:val="000000"/>
            <w:sz w:val="27"/>
            <w:szCs w:val="27"/>
            <w:u w:val="single"/>
            <w:lang w:eastAsia="ru-RU"/>
          </w:rPr>
          <w:t>Жизненные ситуации</w:t>
        </w:r>
      </w:hyperlink>
      <w:r w:rsidRPr="00ED54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».</w:t>
      </w:r>
    </w:p>
    <w:sectPr w:rsidR="00ED54F7" w:rsidRPr="00ED54F7" w:rsidSect="00DA4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01879"/>
    <w:multiLevelType w:val="multilevel"/>
    <w:tmpl w:val="012C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6F1AC2"/>
    <w:multiLevelType w:val="multilevel"/>
    <w:tmpl w:val="60EE1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E4E43"/>
    <w:multiLevelType w:val="multilevel"/>
    <w:tmpl w:val="49025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5B0B67"/>
    <w:multiLevelType w:val="multilevel"/>
    <w:tmpl w:val="2F30B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4F7"/>
    <w:rsid w:val="00DA42BD"/>
    <w:rsid w:val="00ED5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BD"/>
  </w:style>
  <w:style w:type="paragraph" w:styleId="1">
    <w:name w:val="heading 1"/>
    <w:basedOn w:val="a"/>
    <w:link w:val="10"/>
    <w:uiPriority w:val="9"/>
    <w:qFormat/>
    <w:rsid w:val="00ED54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D54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54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D54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D54F7"/>
    <w:rPr>
      <w:color w:val="0000FF"/>
      <w:u w:val="single"/>
    </w:rPr>
  </w:style>
  <w:style w:type="character" w:customStyle="1" w:styleId="b-share-form-button">
    <w:name w:val="b-share-form-button"/>
    <w:basedOn w:val="a0"/>
    <w:rsid w:val="00ED54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4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9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9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83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38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5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7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7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8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9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062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90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94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16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555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65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182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99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25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64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39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1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13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%7E3182" TargetMode="External"/><Relationship Id="rId5" Type="http://schemas.openxmlformats.org/officeDocument/2006/relationships/hyperlink" Target="http://www.pfrf.ru/knopki/zhizn%7E319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541</Words>
  <Characters>3085</Characters>
  <Application>Microsoft Office Word</Application>
  <DocSecurity>0</DocSecurity>
  <Lines>25</Lines>
  <Paragraphs>7</Paragraphs>
  <ScaleCrop>false</ScaleCrop>
  <Company/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2017-02-28T09:36:00Z</dcterms:created>
  <dcterms:modified xsi:type="dcterms:W3CDTF">2017-02-28T09:39:00Z</dcterms:modified>
</cp:coreProperties>
</file>