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3AE1" w:rsidRPr="008B3AE1" w:rsidRDefault="008B3AE1" w:rsidP="008B3AE1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8B3AE1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С заботой о защитниках: выплаты ветеранам боевых действий</w:t>
      </w:r>
    </w:p>
    <w:p w:rsidR="008B3AE1" w:rsidRPr="008B3AE1" w:rsidRDefault="008B3AE1" w:rsidP="008B3AE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3AE1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протяжении 12 лет территориальные органы Пенсионного фонда проводят работу по осуществлению ежемесячных денежных выплат (далее ЕДВ) федеральным льготникам. Среди федеральных льготников, получающих выплаты можно выделить ветеранов боевых действий.*</w:t>
      </w:r>
    </w:p>
    <w:p w:rsidR="008B3AE1" w:rsidRPr="008B3AE1" w:rsidRDefault="008B3AE1" w:rsidP="008B3AE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3A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настоящее время 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Большеберезниковском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муниципальном районе </w:t>
      </w:r>
      <w:r w:rsidRPr="008B3A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получателями ЕДВ по категории «030» «Ветеран боевых действий» являются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1647B">
        <w:rPr>
          <w:rFonts w:ascii="Times New Roman" w:eastAsia="Times New Roman" w:hAnsi="Times New Roman" w:cs="Times New Roman"/>
          <w:sz w:val="24"/>
          <w:szCs w:val="24"/>
          <w:lang w:eastAsia="ru-RU"/>
        </w:rPr>
        <w:t>114</w:t>
      </w:r>
      <w:r w:rsidRPr="008B3A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человек.</w:t>
      </w:r>
    </w:p>
    <w:p w:rsidR="008B3AE1" w:rsidRPr="008B3AE1" w:rsidRDefault="008B3AE1" w:rsidP="008B3AE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3AE1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 установления ЕДВ ветераны имеют право на пользование набором социальных услуг в натуральном виде.</w:t>
      </w:r>
    </w:p>
    <w:p w:rsidR="008B3AE1" w:rsidRPr="008B3AE1" w:rsidRDefault="008B3AE1" w:rsidP="008B3AE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3AE1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</w:t>
      </w:r>
      <w:proofErr w:type="gramStart"/>
      <w:r w:rsidRPr="008B3AE1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8B3A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гражданин получает набор социальных услуг в натуральном виде, то размер ежемесячной денежной выплаты будет установлен за вычетом суммы средств, направляемых на оплату предоставляемых социальных услуг в размере, устанавливаемым Правительством Российской Федерации.</w:t>
      </w:r>
    </w:p>
    <w:p w:rsidR="008B3AE1" w:rsidRPr="008B3AE1" w:rsidRDefault="008B3AE1" w:rsidP="008B3AE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3AE1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состоянию на 1 февраля 2017 размер ЕДВ составил:</w:t>
      </w:r>
    </w:p>
    <w:p w:rsidR="008B3AE1" w:rsidRPr="008B3AE1" w:rsidRDefault="008B3AE1" w:rsidP="008B3AE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3AE1">
        <w:rPr>
          <w:rFonts w:ascii="Times New Roman" w:eastAsia="Times New Roman" w:hAnsi="Times New Roman" w:cs="Times New Roman"/>
          <w:sz w:val="24"/>
          <w:szCs w:val="24"/>
          <w:lang w:eastAsia="ru-RU"/>
        </w:rPr>
        <w:t>-1731 руб.77 коп</w:t>
      </w:r>
      <w:proofErr w:type="gramStart"/>
      <w:r w:rsidRPr="008B3AE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8B3A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gramStart"/>
      <w:r w:rsidRPr="008B3AE1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gramEnd"/>
      <w:r w:rsidRPr="008B3AE1">
        <w:rPr>
          <w:rFonts w:ascii="Times New Roman" w:eastAsia="Times New Roman" w:hAnsi="Times New Roman" w:cs="Times New Roman"/>
          <w:sz w:val="24"/>
          <w:szCs w:val="24"/>
          <w:lang w:eastAsia="ru-RU"/>
        </w:rPr>
        <w:t>ри условии пользования набором социальных услуг в натуральном виде);</w:t>
      </w:r>
    </w:p>
    <w:p w:rsidR="008B3AE1" w:rsidRPr="008B3AE1" w:rsidRDefault="008B3AE1" w:rsidP="008B3AE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3AE1">
        <w:rPr>
          <w:rFonts w:ascii="Times New Roman" w:eastAsia="Times New Roman" w:hAnsi="Times New Roman" w:cs="Times New Roman"/>
          <w:sz w:val="24"/>
          <w:szCs w:val="24"/>
          <w:lang w:eastAsia="ru-RU"/>
        </w:rPr>
        <w:t>-2780 руб. 74 коп</w:t>
      </w:r>
      <w:proofErr w:type="gramStart"/>
      <w:r w:rsidRPr="008B3AE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8B3A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gramStart"/>
      <w:r w:rsidRPr="008B3AE1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gramEnd"/>
      <w:r w:rsidRPr="008B3AE1">
        <w:rPr>
          <w:rFonts w:ascii="Times New Roman" w:eastAsia="Times New Roman" w:hAnsi="Times New Roman" w:cs="Times New Roman"/>
          <w:sz w:val="24"/>
          <w:szCs w:val="24"/>
          <w:lang w:eastAsia="ru-RU"/>
        </w:rPr>
        <w:t>ри отказе от получения НСУ в натуральном виде);</w:t>
      </w:r>
    </w:p>
    <w:p w:rsidR="008B3AE1" w:rsidRPr="008B3AE1" w:rsidRDefault="008B3AE1" w:rsidP="008B3AE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3AE1">
        <w:rPr>
          <w:rFonts w:ascii="Times New Roman" w:eastAsia="Times New Roman" w:hAnsi="Times New Roman" w:cs="Times New Roman"/>
          <w:sz w:val="24"/>
          <w:szCs w:val="24"/>
          <w:lang w:eastAsia="ru-RU"/>
        </w:rPr>
        <w:t>-2664 руб. 70 коп</w:t>
      </w:r>
      <w:proofErr w:type="gramStart"/>
      <w:r w:rsidRPr="008B3AE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8B3A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gramStart"/>
      <w:r w:rsidRPr="008B3AE1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gramEnd"/>
      <w:r w:rsidRPr="008B3AE1">
        <w:rPr>
          <w:rFonts w:ascii="Times New Roman" w:eastAsia="Times New Roman" w:hAnsi="Times New Roman" w:cs="Times New Roman"/>
          <w:sz w:val="24"/>
          <w:szCs w:val="24"/>
          <w:lang w:eastAsia="ru-RU"/>
        </w:rPr>
        <w:t>ри сохранении в натуральном виде бесплатного проезда на пригородном железнодорожном транспорте);</w:t>
      </w:r>
    </w:p>
    <w:p w:rsidR="008B3AE1" w:rsidRPr="008B3AE1" w:rsidRDefault="008B3AE1" w:rsidP="008B3AE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3AE1">
        <w:rPr>
          <w:rFonts w:ascii="Times New Roman" w:eastAsia="Times New Roman" w:hAnsi="Times New Roman" w:cs="Times New Roman"/>
          <w:sz w:val="24"/>
          <w:szCs w:val="24"/>
          <w:lang w:eastAsia="ru-RU"/>
        </w:rPr>
        <w:t>-2655 руб. 75 коп</w:t>
      </w:r>
      <w:proofErr w:type="gramStart"/>
      <w:r w:rsidRPr="008B3AE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8B3A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gramStart"/>
      <w:r w:rsidRPr="008B3AE1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gramEnd"/>
      <w:r w:rsidRPr="008B3AE1">
        <w:rPr>
          <w:rFonts w:ascii="Times New Roman" w:eastAsia="Times New Roman" w:hAnsi="Times New Roman" w:cs="Times New Roman"/>
          <w:sz w:val="24"/>
          <w:szCs w:val="24"/>
          <w:lang w:eastAsia="ru-RU"/>
        </w:rPr>
        <w:t>ри сохранении права на санаторно-курортное лечение);</w:t>
      </w:r>
    </w:p>
    <w:p w:rsidR="008B3AE1" w:rsidRPr="008B3AE1" w:rsidRDefault="008B3AE1" w:rsidP="008B3AE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3AE1">
        <w:rPr>
          <w:rFonts w:ascii="Times New Roman" w:eastAsia="Times New Roman" w:hAnsi="Times New Roman" w:cs="Times New Roman"/>
          <w:sz w:val="24"/>
          <w:szCs w:val="24"/>
          <w:lang w:eastAsia="ru-RU"/>
        </w:rPr>
        <w:t>-1972 руб. 80 коп</w:t>
      </w:r>
      <w:proofErr w:type="gramStart"/>
      <w:r w:rsidRPr="008B3AE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8B3A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gramStart"/>
      <w:r w:rsidRPr="008B3AE1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gramEnd"/>
      <w:r w:rsidRPr="008B3AE1">
        <w:rPr>
          <w:rFonts w:ascii="Times New Roman" w:eastAsia="Times New Roman" w:hAnsi="Times New Roman" w:cs="Times New Roman"/>
          <w:sz w:val="24"/>
          <w:szCs w:val="24"/>
          <w:lang w:eastAsia="ru-RU"/>
        </w:rPr>
        <w:t>ри сохранении права на лекарственные препараты);</w:t>
      </w:r>
    </w:p>
    <w:p w:rsidR="008B3AE1" w:rsidRPr="008B3AE1" w:rsidRDefault="008B3AE1" w:rsidP="008B3AE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3AE1">
        <w:rPr>
          <w:rFonts w:ascii="Times New Roman" w:eastAsia="Times New Roman" w:hAnsi="Times New Roman" w:cs="Times New Roman"/>
          <w:sz w:val="24"/>
          <w:szCs w:val="24"/>
          <w:lang w:eastAsia="ru-RU"/>
        </w:rPr>
        <w:t>-2539 руб.71 коп</w:t>
      </w:r>
      <w:proofErr w:type="gramStart"/>
      <w:r w:rsidRPr="008B3AE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8B3A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gramStart"/>
      <w:r w:rsidRPr="008B3AE1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gramEnd"/>
      <w:r w:rsidRPr="008B3AE1">
        <w:rPr>
          <w:rFonts w:ascii="Times New Roman" w:eastAsia="Times New Roman" w:hAnsi="Times New Roman" w:cs="Times New Roman"/>
          <w:sz w:val="24"/>
          <w:szCs w:val="24"/>
          <w:lang w:eastAsia="ru-RU"/>
        </w:rPr>
        <w:t>ри сохранении права на бесплатный проезд на пригородном железнодорожном транспорте и санаторно-курортное лечение);</w:t>
      </w:r>
    </w:p>
    <w:p w:rsidR="008B3AE1" w:rsidRPr="008B3AE1" w:rsidRDefault="008B3AE1" w:rsidP="008B3AE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3AE1">
        <w:rPr>
          <w:rFonts w:ascii="Times New Roman" w:eastAsia="Times New Roman" w:hAnsi="Times New Roman" w:cs="Times New Roman"/>
          <w:sz w:val="24"/>
          <w:szCs w:val="24"/>
          <w:lang w:eastAsia="ru-RU"/>
        </w:rPr>
        <w:t>-1856 руб. 76 коп</w:t>
      </w:r>
      <w:proofErr w:type="gramStart"/>
      <w:r w:rsidRPr="008B3AE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8B3A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gramStart"/>
      <w:r w:rsidRPr="008B3AE1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gramEnd"/>
      <w:r w:rsidRPr="008B3AE1">
        <w:rPr>
          <w:rFonts w:ascii="Times New Roman" w:eastAsia="Times New Roman" w:hAnsi="Times New Roman" w:cs="Times New Roman"/>
          <w:sz w:val="24"/>
          <w:szCs w:val="24"/>
          <w:lang w:eastAsia="ru-RU"/>
        </w:rPr>
        <w:t>ри сохранении права на лекарственные препараты и бесплатный проезд на пригородном железнодорожном транспорте );</w:t>
      </w:r>
    </w:p>
    <w:p w:rsidR="008B3AE1" w:rsidRPr="008B3AE1" w:rsidRDefault="008B3AE1" w:rsidP="008B3AE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3AE1">
        <w:rPr>
          <w:rFonts w:ascii="Times New Roman" w:eastAsia="Times New Roman" w:hAnsi="Times New Roman" w:cs="Times New Roman"/>
          <w:sz w:val="24"/>
          <w:szCs w:val="24"/>
          <w:lang w:eastAsia="ru-RU"/>
        </w:rPr>
        <w:t>-1847 руб. 81 коп</w:t>
      </w:r>
      <w:proofErr w:type="gramStart"/>
      <w:r w:rsidRPr="008B3AE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8B3A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gramStart"/>
      <w:r w:rsidRPr="008B3AE1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gramEnd"/>
      <w:r w:rsidRPr="008B3AE1">
        <w:rPr>
          <w:rFonts w:ascii="Times New Roman" w:eastAsia="Times New Roman" w:hAnsi="Times New Roman" w:cs="Times New Roman"/>
          <w:sz w:val="24"/>
          <w:szCs w:val="24"/>
          <w:lang w:eastAsia="ru-RU"/>
        </w:rPr>
        <w:t>ри сохранении права на санаторно-курортное лечение и лекарственные препараты).</w:t>
      </w:r>
    </w:p>
    <w:p w:rsidR="008B3AE1" w:rsidRPr="008B3AE1" w:rsidRDefault="008B3AE1" w:rsidP="008B3AE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3AE1">
        <w:rPr>
          <w:rFonts w:ascii="Times New Roman" w:eastAsia="Times New Roman" w:hAnsi="Times New Roman" w:cs="Times New Roman"/>
          <w:sz w:val="24"/>
          <w:szCs w:val="24"/>
          <w:lang w:eastAsia="ru-RU"/>
        </w:rPr>
        <w:t>Кроме того, ветераны боевых действий, проходившие военную службу по призыву, при наличии инвалидности вследствие военной травмы могут получать две пенсии: государственную по инвалидности и трудовую по старости при наступлении установленного возраста. Родители погибших военнослужащих рядового состава имеют право на пенсию по случаю потери кормильца раньше на 5 лет (женщины - 50 лет, мужчины - 55 лет), а по достижению общеустановленного возраста на вторую пенсию по старости.</w:t>
      </w:r>
    </w:p>
    <w:p w:rsidR="008B3AE1" w:rsidRPr="008B3AE1" w:rsidRDefault="008B3AE1" w:rsidP="008B3AE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8B3AE1" w:rsidRPr="008B3AE1" w:rsidSect="00DA42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B3AE1"/>
    <w:rsid w:val="0011647B"/>
    <w:rsid w:val="008B3AE1"/>
    <w:rsid w:val="00DA42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2BD"/>
  </w:style>
  <w:style w:type="paragraph" w:styleId="1">
    <w:name w:val="heading 1"/>
    <w:basedOn w:val="a"/>
    <w:link w:val="10"/>
    <w:uiPriority w:val="9"/>
    <w:qFormat/>
    <w:rsid w:val="008B3AE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8B3AE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B3AE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8B3AE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8B3A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8B3AE1"/>
    <w:rPr>
      <w:i/>
      <w:iCs/>
    </w:rPr>
  </w:style>
  <w:style w:type="character" w:customStyle="1" w:styleId="b-share-form-button">
    <w:name w:val="b-share-form-button"/>
    <w:basedOn w:val="a0"/>
    <w:rsid w:val="008B3AE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519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76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262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132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089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0477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195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407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3489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322</Words>
  <Characters>1837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2017-02-28T10:02:00Z</dcterms:created>
  <dcterms:modified xsi:type="dcterms:W3CDTF">2017-02-28T11:04:00Z</dcterms:modified>
</cp:coreProperties>
</file>