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0F78" w:rsidRPr="007E0F78" w:rsidRDefault="007E0F78" w:rsidP="007E0F78">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E0F78">
        <w:rPr>
          <w:rFonts w:ascii="Times New Roman" w:eastAsia="Times New Roman" w:hAnsi="Times New Roman" w:cs="Times New Roman"/>
          <w:b/>
          <w:bCs/>
          <w:kern w:val="36"/>
          <w:sz w:val="48"/>
          <w:szCs w:val="48"/>
          <w:lang w:eastAsia="ru-RU"/>
        </w:rPr>
        <w:t xml:space="preserve">Участники Программы </w:t>
      </w:r>
      <w:proofErr w:type="spellStart"/>
      <w:r w:rsidRPr="007E0F78">
        <w:rPr>
          <w:rFonts w:ascii="Times New Roman" w:eastAsia="Times New Roman" w:hAnsi="Times New Roman" w:cs="Times New Roman"/>
          <w:b/>
          <w:bCs/>
          <w:kern w:val="36"/>
          <w:sz w:val="48"/>
          <w:szCs w:val="48"/>
          <w:lang w:eastAsia="ru-RU"/>
        </w:rPr>
        <w:t>госсофинансирования</w:t>
      </w:r>
      <w:proofErr w:type="spellEnd"/>
      <w:r w:rsidRPr="007E0F78">
        <w:rPr>
          <w:rFonts w:ascii="Times New Roman" w:eastAsia="Times New Roman" w:hAnsi="Times New Roman" w:cs="Times New Roman"/>
          <w:b/>
          <w:bCs/>
          <w:kern w:val="36"/>
          <w:sz w:val="48"/>
          <w:szCs w:val="48"/>
          <w:lang w:eastAsia="ru-RU"/>
        </w:rPr>
        <w:t xml:space="preserve"> пенсии могут ежегодно получать налоговый вычет</w:t>
      </w:r>
    </w:p>
    <w:p w:rsidR="007E0F78" w:rsidRPr="007E0F78" w:rsidRDefault="007E0F78" w:rsidP="007E0F78">
      <w:pPr>
        <w:spacing w:before="100" w:beforeAutospacing="1" w:after="0" w:line="240" w:lineRule="auto"/>
        <w:jc w:val="both"/>
        <w:rPr>
          <w:rFonts w:ascii="Times New Roman" w:eastAsia="Times New Roman" w:hAnsi="Times New Roman" w:cs="Times New Roman"/>
          <w:sz w:val="24"/>
          <w:szCs w:val="24"/>
          <w:lang w:eastAsia="ru-RU"/>
        </w:rPr>
      </w:pPr>
      <w:r w:rsidRPr="007E0F7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УПФР в </w:t>
      </w:r>
      <w:proofErr w:type="spellStart"/>
      <w:r>
        <w:rPr>
          <w:rFonts w:ascii="Times New Roman" w:eastAsia="Times New Roman" w:hAnsi="Times New Roman" w:cs="Times New Roman"/>
          <w:sz w:val="24"/>
          <w:szCs w:val="24"/>
          <w:lang w:eastAsia="ru-RU"/>
        </w:rPr>
        <w:t>Большеберезниковском</w:t>
      </w:r>
      <w:proofErr w:type="spellEnd"/>
      <w:r>
        <w:rPr>
          <w:rFonts w:ascii="Times New Roman" w:eastAsia="Times New Roman" w:hAnsi="Times New Roman" w:cs="Times New Roman"/>
          <w:sz w:val="24"/>
          <w:szCs w:val="24"/>
          <w:lang w:eastAsia="ru-RU"/>
        </w:rPr>
        <w:t xml:space="preserve"> муниципальном районе РМ</w:t>
      </w:r>
      <w:r w:rsidRPr="007E0F78">
        <w:rPr>
          <w:rFonts w:ascii="Times New Roman" w:eastAsia="Times New Roman" w:hAnsi="Times New Roman" w:cs="Times New Roman"/>
          <w:sz w:val="24"/>
          <w:szCs w:val="24"/>
          <w:lang w:eastAsia="ru-RU"/>
        </w:rPr>
        <w:t xml:space="preserve"> обращает внимание на то, что добровольные страховые взносы по Программе </w:t>
      </w:r>
      <w:proofErr w:type="gramStart"/>
      <w:r w:rsidRPr="007E0F78">
        <w:rPr>
          <w:rFonts w:ascii="Times New Roman" w:eastAsia="Times New Roman" w:hAnsi="Times New Roman" w:cs="Times New Roman"/>
          <w:sz w:val="24"/>
          <w:szCs w:val="24"/>
          <w:lang w:eastAsia="ru-RU"/>
        </w:rPr>
        <w:t>государственного</w:t>
      </w:r>
      <w:proofErr w:type="gramEnd"/>
      <w:r w:rsidRPr="007E0F78">
        <w:rPr>
          <w:rFonts w:ascii="Times New Roman" w:eastAsia="Times New Roman" w:hAnsi="Times New Roman" w:cs="Times New Roman"/>
          <w:sz w:val="24"/>
          <w:szCs w:val="24"/>
          <w:lang w:eastAsia="ru-RU"/>
        </w:rPr>
        <w:t xml:space="preserve"> </w:t>
      </w:r>
      <w:proofErr w:type="spellStart"/>
      <w:r w:rsidRPr="007E0F78">
        <w:rPr>
          <w:rFonts w:ascii="Times New Roman" w:eastAsia="Times New Roman" w:hAnsi="Times New Roman" w:cs="Times New Roman"/>
          <w:sz w:val="24"/>
          <w:szCs w:val="24"/>
          <w:lang w:eastAsia="ru-RU"/>
        </w:rPr>
        <w:t>софинансирования</w:t>
      </w:r>
      <w:proofErr w:type="spellEnd"/>
      <w:r w:rsidRPr="007E0F78">
        <w:rPr>
          <w:rFonts w:ascii="Times New Roman" w:eastAsia="Times New Roman" w:hAnsi="Times New Roman" w:cs="Times New Roman"/>
          <w:sz w:val="24"/>
          <w:szCs w:val="24"/>
          <w:lang w:eastAsia="ru-RU"/>
        </w:rPr>
        <w:t xml:space="preserve"> пенсии не облагаются налогом на доходы физических лиц. На сумму перечисленных страховых взносов можно ежегодно получать налоговые вычеты  в размере 13 процентов. Задекларировать доходы и получить вычет можно в течение трех лет. То есть, за 2016 год можно получить вычет  по выбору в  2017 - 2019 годах. В этом году можно также получить налоговый вычет за 2014-2015 гг.</w:t>
      </w:r>
    </w:p>
    <w:p w:rsidR="007E0F78" w:rsidRPr="007E0F78" w:rsidRDefault="007E0F78" w:rsidP="007E0F78">
      <w:pPr>
        <w:spacing w:before="100" w:beforeAutospacing="1" w:after="0" w:line="240" w:lineRule="auto"/>
        <w:jc w:val="both"/>
        <w:rPr>
          <w:rFonts w:ascii="Times New Roman" w:eastAsia="Times New Roman" w:hAnsi="Times New Roman" w:cs="Times New Roman"/>
          <w:sz w:val="24"/>
          <w:szCs w:val="24"/>
          <w:lang w:eastAsia="ru-RU"/>
        </w:rPr>
      </w:pPr>
      <w:r w:rsidRPr="007E0F78">
        <w:rPr>
          <w:rFonts w:ascii="Times New Roman" w:eastAsia="Times New Roman" w:hAnsi="Times New Roman" w:cs="Times New Roman"/>
          <w:sz w:val="24"/>
          <w:szCs w:val="24"/>
          <w:lang w:eastAsia="ru-RU"/>
        </w:rPr>
        <w:t>    Для получения возврата суммы налогового вычета необходимо подать декларацию и заявление о желании получить социальный налоговый вычет в налоговый орган по месту жительства. Подтверждающими документами являются квитанции об уплате дополнительных страховых взносов на накопительную пенсию через кредитную организацию или справка налогового агента об уплаченных суммах дополнительных страховых взносов (в случае удержания сумм из заработной платы). Форма справки утверждена приказом ФНС от 02.12.2008 № ММ-3-3/634а «О форме справки». </w:t>
      </w:r>
    </w:p>
    <w:p w:rsidR="00DA42BD" w:rsidRDefault="00DA42BD"/>
    <w:sectPr w:rsidR="00DA42BD" w:rsidSect="00DA42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0F78"/>
    <w:rsid w:val="007E0F78"/>
    <w:rsid w:val="00DA42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2BD"/>
  </w:style>
  <w:style w:type="paragraph" w:styleId="1">
    <w:name w:val="heading 1"/>
    <w:basedOn w:val="a"/>
    <w:link w:val="10"/>
    <w:uiPriority w:val="9"/>
    <w:qFormat/>
    <w:rsid w:val="007E0F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E0F7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0F7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E0F7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E0F7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02255148">
      <w:bodyDiv w:val="1"/>
      <w:marLeft w:val="0"/>
      <w:marRight w:val="0"/>
      <w:marTop w:val="0"/>
      <w:marBottom w:val="0"/>
      <w:divBdr>
        <w:top w:val="none" w:sz="0" w:space="0" w:color="auto"/>
        <w:left w:val="none" w:sz="0" w:space="0" w:color="auto"/>
        <w:bottom w:val="none" w:sz="0" w:space="0" w:color="auto"/>
        <w:right w:val="none" w:sz="0" w:space="0" w:color="auto"/>
      </w:divBdr>
      <w:divsChild>
        <w:div w:id="1242252823">
          <w:marLeft w:val="0"/>
          <w:marRight w:val="0"/>
          <w:marTop w:val="0"/>
          <w:marBottom w:val="0"/>
          <w:divBdr>
            <w:top w:val="none" w:sz="0" w:space="0" w:color="auto"/>
            <w:left w:val="none" w:sz="0" w:space="0" w:color="auto"/>
            <w:bottom w:val="none" w:sz="0" w:space="0" w:color="auto"/>
            <w:right w:val="none" w:sz="0" w:space="0" w:color="auto"/>
          </w:divBdr>
          <w:divsChild>
            <w:div w:id="1624650994">
              <w:marLeft w:val="0"/>
              <w:marRight w:val="0"/>
              <w:marTop w:val="0"/>
              <w:marBottom w:val="0"/>
              <w:divBdr>
                <w:top w:val="none" w:sz="0" w:space="0" w:color="auto"/>
                <w:left w:val="none" w:sz="0" w:space="0" w:color="auto"/>
                <w:bottom w:val="none" w:sz="0" w:space="0" w:color="auto"/>
                <w:right w:val="none" w:sz="0" w:space="0" w:color="auto"/>
              </w:divBdr>
            </w:div>
          </w:divsChild>
        </w:div>
        <w:div w:id="2060937445">
          <w:marLeft w:val="0"/>
          <w:marRight w:val="0"/>
          <w:marTop w:val="0"/>
          <w:marBottom w:val="0"/>
          <w:divBdr>
            <w:top w:val="none" w:sz="0" w:space="0" w:color="auto"/>
            <w:left w:val="none" w:sz="0" w:space="0" w:color="auto"/>
            <w:bottom w:val="none" w:sz="0" w:space="0" w:color="auto"/>
            <w:right w:val="none" w:sz="0" w:space="0" w:color="auto"/>
          </w:divBdr>
          <w:divsChild>
            <w:div w:id="360057893">
              <w:marLeft w:val="0"/>
              <w:marRight w:val="0"/>
              <w:marTop w:val="0"/>
              <w:marBottom w:val="0"/>
              <w:divBdr>
                <w:top w:val="none" w:sz="0" w:space="0" w:color="auto"/>
                <w:left w:val="none" w:sz="0" w:space="0" w:color="auto"/>
                <w:bottom w:val="none" w:sz="0" w:space="0" w:color="auto"/>
                <w:right w:val="none" w:sz="0" w:space="0" w:color="auto"/>
              </w:divBdr>
              <w:divsChild>
                <w:div w:id="19305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172</Words>
  <Characters>981</Characters>
  <Application>Microsoft Office Word</Application>
  <DocSecurity>0</DocSecurity>
  <Lines>8</Lines>
  <Paragraphs>2</Paragraphs>
  <ScaleCrop>false</ScaleCrop>
  <Company/>
  <LinksUpToDate>false</LinksUpToDate>
  <CharactersWithSpaces>1151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2017-02-28T09:51:00Z</dcterms:created>
  <dcterms:modified xsi:type="dcterms:W3CDTF">2017-02-28T09:55:00Z</dcterms:modified>
</cp:coreProperties>
</file>