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7A30" w:rsidRPr="00867A30" w:rsidRDefault="00867A30" w:rsidP="00867A3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867A3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За услугами ПФР в интернет!</w:t>
      </w:r>
    </w:p>
    <w:p w:rsidR="00867A30" w:rsidRPr="00867A30" w:rsidRDefault="00867A30" w:rsidP="00867A30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</w:t>
      </w:r>
      <w:r w:rsidRPr="00867A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  </w:t>
      </w:r>
      <w:r w:rsidRPr="00867A30">
        <w:rPr>
          <w:rFonts w:ascii="Times New Roman" w:eastAsia="Times New Roman" w:hAnsi="Times New Roman" w:cs="Times New Roman"/>
          <w:sz w:val="24"/>
          <w:szCs w:val="24"/>
          <w:lang w:eastAsia="ru-RU"/>
        </w:rPr>
        <w:t>Являясь одним из лидеров по количеству предоставляемых государственных услуг населению, Пенсионный Фонд России, старается и дальше максимально упрощать гражданам путь к их получению. Поэтому ведомство продолжает расширение электронных сервисов, позволяющих получать услуги ПФР, не выходя из дома.</w:t>
      </w:r>
    </w:p>
    <w:p w:rsidR="00867A30" w:rsidRPr="00867A30" w:rsidRDefault="00867A30" w:rsidP="00867A30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A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 В настоящее время через сайт Пенсионного фонда России </w:t>
      </w:r>
      <w:proofErr w:type="spellStart"/>
      <w:r w:rsidRPr="00867A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www.pfrf.ru</w:t>
      </w:r>
      <w:proofErr w:type="spellEnd"/>
      <w:r w:rsidRPr="00867A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можно:</w:t>
      </w:r>
    </w:p>
    <w:p w:rsidR="00867A30" w:rsidRPr="00867A30" w:rsidRDefault="00867A30" w:rsidP="00867A30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A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подать заявление о доставке пенсии, назначении пенсии, ежемесячной денежной выплаты (ЕДВ), срочной пенсионной или единовременной выплат средств пенсионных накоплений, об изменении статуса занятости, предоставлении, отказе или возобновлении набора социальных услуг. Также </w:t>
      </w:r>
      <w:proofErr w:type="spellStart"/>
      <w:r w:rsidRPr="00867A30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электронно</w:t>
      </w:r>
      <w:proofErr w:type="spellEnd"/>
      <w:r w:rsidRPr="00867A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можно обратиться с заявлением о выдаче государственного сертификата на материнский семейный капитал (МСК), распоряжении средствами МСК, о переводе средств пенсионных накоплений и (или) выбор </w:t>
      </w:r>
      <w:proofErr w:type="spellStart"/>
      <w:r w:rsidRPr="00867A30">
        <w:rPr>
          <w:rFonts w:ascii="Times New Roman" w:eastAsia="Times New Roman" w:hAnsi="Times New Roman" w:cs="Times New Roman"/>
          <w:sz w:val="24"/>
          <w:szCs w:val="24"/>
          <w:lang w:eastAsia="ru-RU"/>
        </w:rPr>
        <w:t>инвестпортфеля</w:t>
      </w:r>
      <w:proofErr w:type="spellEnd"/>
      <w:r w:rsidRPr="00867A30">
        <w:rPr>
          <w:rFonts w:ascii="Times New Roman" w:eastAsia="Times New Roman" w:hAnsi="Times New Roman" w:cs="Times New Roman"/>
          <w:sz w:val="24"/>
          <w:szCs w:val="24"/>
          <w:lang w:eastAsia="ru-RU"/>
        </w:rPr>
        <w:t>, об отказе от формирования накопительной пенсии, уведомлении ПФР о замене ранее выбранного страховщика.</w:t>
      </w:r>
    </w:p>
    <w:p w:rsidR="00867A30" w:rsidRPr="00867A30" w:rsidRDefault="00867A30" w:rsidP="00867A30">
      <w:pPr>
        <w:numPr>
          <w:ilvl w:val="0"/>
          <w:numId w:val="1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A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proofErr w:type="gramStart"/>
      <w:r w:rsidRPr="00867A30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End"/>
      <w:r w:rsidRPr="00867A30">
        <w:rPr>
          <w:rFonts w:ascii="Times New Roman" w:eastAsia="Times New Roman" w:hAnsi="Times New Roman" w:cs="Times New Roman"/>
          <w:sz w:val="24"/>
          <w:szCs w:val="24"/>
          <w:lang w:eastAsia="ru-RU"/>
        </w:rPr>
        <w:t>олучить информацию о сформированных пенсионных правах, пенсионном обеспечении и установленных социальных выплат, размере (остатке) материнского капитала, а также о текущем страховщике по формированию пенсионных накоплений. Граждане, проживающие за границей, могут получить информацию о назначении пенсии, произведенных выплатах, а также статусе направленных в ПФР документов;</w:t>
      </w:r>
    </w:p>
    <w:p w:rsidR="00867A30" w:rsidRPr="00867A30" w:rsidRDefault="00867A30" w:rsidP="00867A30">
      <w:pPr>
        <w:numPr>
          <w:ilvl w:val="0"/>
          <w:numId w:val="1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A30">
        <w:rPr>
          <w:rFonts w:ascii="Times New Roman" w:eastAsia="Times New Roman" w:hAnsi="Times New Roman" w:cs="Times New Roman"/>
          <w:sz w:val="24"/>
          <w:szCs w:val="24"/>
          <w:lang w:eastAsia="ru-RU"/>
        </w:rPr>
        <w:t>- заказать выписку из федерального регистра лиц, имеющих право на получение социальной помощи, справки о размере пенсии и иных социальных выплат, размере (остатке) материнского капитала, состоянии индивидуального лицевого счета, а также о пенсии и выплатах для граждан, проживающих за границей.</w:t>
      </w:r>
    </w:p>
    <w:p w:rsidR="00867A30" w:rsidRPr="00867A30" w:rsidRDefault="00867A30" w:rsidP="00867A30">
      <w:pPr>
        <w:keepNext/>
        <w:spacing w:before="62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A30">
        <w:rPr>
          <w:rFonts w:ascii="Times New Roman" w:eastAsia="Times New Roman" w:hAnsi="Times New Roman" w:cs="Times New Roman"/>
          <w:sz w:val="24"/>
          <w:szCs w:val="24"/>
          <w:lang w:eastAsia="ru-RU"/>
        </w:rPr>
        <w:t>   Напомним, чтобы получить услуги ПФР в электронном виде, необходимо иметь подтвержденную учетную запись на едином портале государственных услуг (</w:t>
      </w:r>
      <w:proofErr w:type="spellStart"/>
      <w:r w:rsidRPr="00867A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gosuslugi.ru</w:t>
      </w:r>
      <w:proofErr w:type="spellEnd"/>
      <w:r w:rsidRPr="00867A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). </w:t>
      </w:r>
      <w:proofErr w:type="gramStart"/>
      <w:r w:rsidRPr="00867A30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гражданин уже зарегистрирован на портале, необходимо использовать логин и пароль, указанные при регистрации.</w:t>
      </w:r>
      <w:proofErr w:type="gramEnd"/>
      <w:r w:rsidRPr="00867A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удобства граждан в клиентск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ой</w:t>
      </w:r>
      <w:r w:rsidRPr="00867A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служб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867A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УП</w:t>
      </w:r>
      <w:r w:rsidRPr="00867A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ФР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Большеберезниковском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муниципальном районе </w:t>
      </w:r>
      <w:r w:rsidRPr="00867A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специалисты осуществляют регистрацию и подтверждение учетной записи гражданина.</w:t>
      </w:r>
    </w:p>
    <w:p w:rsidR="00867A30" w:rsidRPr="00867A30" w:rsidRDefault="00867A30" w:rsidP="00867A30">
      <w:pPr>
        <w:keepNext/>
        <w:spacing w:before="62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A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 Помимо государственных услуг, на сайте Пенсионного фонда РФ можно воспользоваться и другими полезными сервисами, для работы с которыми регистрация на портале </w:t>
      </w:r>
      <w:proofErr w:type="spellStart"/>
      <w:r w:rsidRPr="00867A30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867A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требуется. Например, получить консультацию в </w:t>
      </w:r>
      <w:proofErr w:type="spellStart"/>
      <w:r w:rsidRPr="00867A30">
        <w:rPr>
          <w:rFonts w:ascii="Times New Roman" w:eastAsia="Times New Roman" w:hAnsi="Times New Roman" w:cs="Times New Roman"/>
          <w:sz w:val="24"/>
          <w:szCs w:val="24"/>
          <w:lang w:eastAsia="ru-RU"/>
        </w:rPr>
        <w:t>онлайн-режиме</w:t>
      </w:r>
      <w:proofErr w:type="spellEnd"/>
      <w:r w:rsidRPr="00867A30">
        <w:rPr>
          <w:rFonts w:ascii="Times New Roman" w:eastAsia="Times New Roman" w:hAnsi="Times New Roman" w:cs="Times New Roman"/>
          <w:sz w:val="24"/>
          <w:szCs w:val="24"/>
          <w:lang w:eastAsia="ru-RU"/>
        </w:rPr>
        <w:t>, направить обращение, сформировать платежный документ или предварительно заказать справки.</w:t>
      </w:r>
    </w:p>
    <w:p w:rsidR="0027160B" w:rsidRDefault="00867A30" w:rsidP="00867A30">
      <w:pPr>
        <w:spacing w:before="100" w:beforeAutospacing="1" w:after="0" w:line="240" w:lineRule="auto"/>
      </w:pPr>
      <w:r w:rsidRPr="00867A3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sectPr w:rsidR="0027160B" w:rsidSect="002716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8A748A"/>
    <w:multiLevelType w:val="multilevel"/>
    <w:tmpl w:val="58620C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7A30"/>
    <w:rsid w:val="0027160B"/>
    <w:rsid w:val="00867A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60B"/>
  </w:style>
  <w:style w:type="paragraph" w:styleId="1">
    <w:name w:val="heading 1"/>
    <w:basedOn w:val="a"/>
    <w:link w:val="10"/>
    <w:uiPriority w:val="9"/>
    <w:qFormat/>
    <w:rsid w:val="00867A3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867A3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67A3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867A3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867A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67A3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583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5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46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91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97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1466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364</Words>
  <Characters>2079</Characters>
  <Application>Microsoft Office Word</Application>
  <DocSecurity>0</DocSecurity>
  <Lines>17</Lines>
  <Paragraphs>4</Paragraphs>
  <ScaleCrop>false</ScaleCrop>
  <Company/>
  <LinksUpToDate>false</LinksUpToDate>
  <CharactersWithSpaces>2439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2017-03-08T08:50:00Z</dcterms:created>
  <dcterms:modified xsi:type="dcterms:W3CDTF">2017-03-08T08:53:00Z</dcterms:modified>
</cp:coreProperties>
</file>