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1DE8" w:rsidRPr="003D1DE8" w:rsidRDefault="003D1DE8" w:rsidP="003D1DE8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3D1DE8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Как домохозяйке позаботиться о своей будущей пенсии</w:t>
      </w:r>
    </w:p>
    <w:p w:rsidR="003D1DE8" w:rsidRPr="003D1DE8" w:rsidRDefault="003D1DE8" w:rsidP="003D1DE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1D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Речь идет о внештатных работниках, с которыми не заключены трудовые договоры, а, следовательно, работодателями не уплачиваются взносы в социальные фонды, а также неработающих матерях, занимающихся воспитанием детей. Взносы на свое обязательное пенсионное и медицинское страхование они могут уплачивать самостоятельно и, таким образом, формировать свою будущую пенсию.</w:t>
      </w:r>
    </w:p>
    <w:p w:rsidR="003D1DE8" w:rsidRPr="003D1DE8" w:rsidRDefault="003D1DE8" w:rsidP="003D1DE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1DE8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менее 15 лет стажа работы и 30 пенсионных балов потребуется накопить за свою трудовую жизнь тем, кто соберется на пенсию после 2025 года. Пенсионный балл зависит, в первую очередь, от суммы страховых взносов, уплаченных работодателем на формирование пенсии. Вольнонаемные работники, как правило, трудятся без заключения трудового договора и, соответственно, взносы в социальные фонды за них не производятся. Это же касается и домохозяек, которые занимаются воспитанием детей, работой по дому, но официально не трудоустроены.</w:t>
      </w:r>
    </w:p>
    <w:p w:rsidR="003D1DE8" w:rsidRPr="003D1DE8" w:rsidRDefault="003D1DE8" w:rsidP="003D1DE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1DE8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Стаж и баллы у этой категории граждан не формируются, право на назначение страховой пенсии они теряют. Таким гражданам будет назначена социальная пенсия, но на 5 лет позже общепринятого пенсионного возраста и сумма ее часто ниже прожиточного минимума . Но если так случается, то до минимума производится социальная доплата к пенсии.</w:t>
      </w:r>
    </w:p>
    <w:p w:rsidR="003D1DE8" w:rsidRPr="003D1DE8" w:rsidRDefault="003D1DE8" w:rsidP="003D1DE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1DE8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Чтобы этого избежать, официально неустроенные работники имеют право перечислять страховые взносы в Пенсионный фонд самостоятельно. Для этого нужно обратиться с заявлением в территориальный орган ПФР и зарегистрироваться как страхователь, добровольно вступивший в правоотношения по обязательному пенсионному страхованию. С собой паспорт, и СНИЛС.</w:t>
      </w:r>
    </w:p>
    <w:p w:rsidR="003D1DE8" w:rsidRPr="003D1DE8" w:rsidRDefault="003D1DE8" w:rsidP="003D1DE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1D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Баллы и стаж за каждый год начисляются, исходя из сумм страховых взносов от минимального размера </w:t>
      </w:r>
      <w:proofErr w:type="gramStart"/>
      <w:r w:rsidRPr="003D1DE8">
        <w:rPr>
          <w:rFonts w:ascii="Times New Roman" w:eastAsia="Times New Roman" w:hAnsi="Times New Roman" w:cs="Times New Roman"/>
          <w:sz w:val="24"/>
          <w:szCs w:val="24"/>
          <w:lang w:eastAsia="ru-RU"/>
        </w:rPr>
        <w:t>до</w:t>
      </w:r>
      <w:proofErr w:type="gramEnd"/>
      <w:r w:rsidRPr="003D1D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максимального. В 2017 году </w:t>
      </w:r>
      <w:r w:rsidRPr="003D1D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минимальный размер страховых взносов</w:t>
      </w:r>
      <w:r w:rsidRPr="003D1D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рассчитывается, исходя их 2 МРОТ – 7500 руб. </w:t>
      </w:r>
      <w:proofErr w:type="spellStart"/>
      <w:r w:rsidRPr="003D1DE8">
        <w:rPr>
          <w:rFonts w:ascii="Times New Roman" w:eastAsia="Times New Roman" w:hAnsi="Times New Roman" w:cs="Times New Roman"/>
          <w:sz w:val="24"/>
          <w:szCs w:val="24"/>
          <w:lang w:eastAsia="ru-RU"/>
        </w:rPr>
        <w:t>х</w:t>
      </w:r>
      <w:proofErr w:type="spellEnd"/>
      <w:r w:rsidRPr="003D1D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 </w:t>
      </w:r>
      <w:proofErr w:type="spellStart"/>
      <w:r w:rsidRPr="003D1DE8">
        <w:rPr>
          <w:rFonts w:ascii="Times New Roman" w:eastAsia="Times New Roman" w:hAnsi="Times New Roman" w:cs="Times New Roman"/>
          <w:sz w:val="24"/>
          <w:szCs w:val="24"/>
          <w:lang w:eastAsia="ru-RU"/>
        </w:rPr>
        <w:t>х</w:t>
      </w:r>
      <w:proofErr w:type="spellEnd"/>
      <w:r w:rsidRPr="003D1D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26% </w:t>
      </w:r>
      <w:proofErr w:type="spellStart"/>
      <w:r w:rsidRPr="003D1DE8">
        <w:rPr>
          <w:rFonts w:ascii="Times New Roman" w:eastAsia="Times New Roman" w:hAnsi="Times New Roman" w:cs="Times New Roman"/>
          <w:sz w:val="24"/>
          <w:szCs w:val="24"/>
          <w:lang w:eastAsia="ru-RU"/>
        </w:rPr>
        <w:t>х</w:t>
      </w:r>
      <w:proofErr w:type="spellEnd"/>
      <w:r w:rsidRPr="003D1D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12 мес. = </w:t>
      </w:r>
      <w:r w:rsidRPr="003D1D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46800 руб.</w:t>
      </w:r>
    </w:p>
    <w:p w:rsidR="003D1DE8" w:rsidRPr="003D1DE8" w:rsidRDefault="003D1DE8" w:rsidP="003D1DE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1D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Максимальный размер взносов в год - 8 МРОТ – 7500 руб. </w:t>
      </w:r>
      <w:proofErr w:type="spellStart"/>
      <w:r w:rsidRPr="003D1DE8">
        <w:rPr>
          <w:rFonts w:ascii="Times New Roman" w:eastAsia="Times New Roman" w:hAnsi="Times New Roman" w:cs="Times New Roman"/>
          <w:sz w:val="24"/>
          <w:szCs w:val="24"/>
          <w:lang w:eastAsia="ru-RU"/>
        </w:rPr>
        <w:t>х</w:t>
      </w:r>
      <w:proofErr w:type="spellEnd"/>
      <w:r w:rsidRPr="003D1D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8 </w:t>
      </w:r>
      <w:proofErr w:type="spellStart"/>
      <w:r w:rsidRPr="003D1DE8">
        <w:rPr>
          <w:rFonts w:ascii="Times New Roman" w:eastAsia="Times New Roman" w:hAnsi="Times New Roman" w:cs="Times New Roman"/>
          <w:sz w:val="24"/>
          <w:szCs w:val="24"/>
          <w:lang w:eastAsia="ru-RU"/>
        </w:rPr>
        <w:t>х</w:t>
      </w:r>
      <w:proofErr w:type="spellEnd"/>
      <w:r w:rsidRPr="003D1D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26% </w:t>
      </w:r>
      <w:proofErr w:type="spellStart"/>
      <w:r w:rsidRPr="003D1DE8">
        <w:rPr>
          <w:rFonts w:ascii="Times New Roman" w:eastAsia="Times New Roman" w:hAnsi="Times New Roman" w:cs="Times New Roman"/>
          <w:sz w:val="24"/>
          <w:szCs w:val="24"/>
          <w:lang w:eastAsia="ru-RU"/>
        </w:rPr>
        <w:t>х</w:t>
      </w:r>
      <w:proofErr w:type="spellEnd"/>
      <w:r w:rsidRPr="003D1D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12 мес. = 187200 руб.</w:t>
      </w:r>
    </w:p>
    <w:p w:rsidR="003D1DE8" w:rsidRPr="003D1DE8" w:rsidRDefault="003D1DE8" w:rsidP="003D1DE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1DE8">
        <w:rPr>
          <w:rFonts w:ascii="Times New Roman" w:eastAsia="Times New Roman" w:hAnsi="Times New Roman" w:cs="Times New Roman"/>
          <w:sz w:val="24"/>
          <w:szCs w:val="24"/>
          <w:lang w:eastAsia="ru-RU"/>
        </w:rPr>
        <w:t>Чем выше взносы, тем больше будет баллов. Годовой взнос можно перечислить как единым платежом, так и  разбить – помесячно, поквартально.</w:t>
      </w:r>
    </w:p>
    <w:p w:rsidR="003D1DE8" w:rsidRPr="003D1DE8" w:rsidRDefault="003D1DE8" w:rsidP="003D1DE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1DE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С 1 января 2017 года все платежи осуществляются в Федеральную налоговую службу. Реквизиты можно узнать на </w:t>
      </w:r>
      <w:hyperlink r:id="rId4" w:history="1">
        <w:r w:rsidRPr="003D1DE8">
          <w:rPr>
            <w:rFonts w:ascii="Times New Roman" w:eastAsia="Times New Roman" w:hAnsi="Times New Roman" w:cs="Times New Roman"/>
            <w:i/>
            <w:iCs/>
            <w:color w:val="0000FF"/>
            <w:sz w:val="24"/>
            <w:szCs w:val="24"/>
            <w:u w:val="single"/>
            <w:lang w:eastAsia="ru-RU"/>
          </w:rPr>
          <w:t>сайте ФНС</w:t>
        </w:r>
      </w:hyperlink>
      <w:r w:rsidRPr="003D1DE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</w:t>
      </w:r>
    </w:p>
    <w:p w:rsidR="003D1DE8" w:rsidRPr="003D1DE8" w:rsidRDefault="003D1DE8" w:rsidP="003D1DE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1DE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 </w:t>
      </w:r>
    </w:p>
    <w:sectPr w:rsidR="003D1DE8" w:rsidRPr="003D1DE8" w:rsidSect="005027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D1DE8"/>
    <w:rsid w:val="003D1DE8"/>
    <w:rsid w:val="005027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27FC"/>
  </w:style>
  <w:style w:type="paragraph" w:styleId="1">
    <w:name w:val="heading 1"/>
    <w:basedOn w:val="a"/>
    <w:link w:val="10"/>
    <w:uiPriority w:val="9"/>
    <w:qFormat/>
    <w:rsid w:val="003D1DE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3D1DE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D1DE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D1DE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3D1D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D1DE8"/>
    <w:rPr>
      <w:b/>
      <w:bCs/>
    </w:rPr>
  </w:style>
  <w:style w:type="character" w:styleId="a5">
    <w:name w:val="Emphasis"/>
    <w:basedOn w:val="a0"/>
    <w:uiPriority w:val="20"/>
    <w:qFormat/>
    <w:rsid w:val="003D1DE8"/>
    <w:rPr>
      <w:i/>
      <w:iCs/>
    </w:rPr>
  </w:style>
  <w:style w:type="character" w:styleId="a6">
    <w:name w:val="Hyperlink"/>
    <w:basedOn w:val="a0"/>
    <w:uiPriority w:val="99"/>
    <w:semiHidden/>
    <w:unhideWhenUsed/>
    <w:rsid w:val="003D1DE8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3D1D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D1DE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186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87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54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310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604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5974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nalog.ru/rn28/taxation/insprem/6354865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340</Words>
  <Characters>1942</Characters>
  <Application>Microsoft Office Word</Application>
  <DocSecurity>0</DocSecurity>
  <Lines>16</Lines>
  <Paragraphs>4</Paragraphs>
  <ScaleCrop>false</ScaleCrop>
  <Company/>
  <LinksUpToDate>false</LinksUpToDate>
  <CharactersWithSpaces>2278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2017-03-17T13:00:00Z</dcterms:created>
  <dcterms:modified xsi:type="dcterms:W3CDTF">2017-03-17T13:03:00Z</dcterms:modified>
</cp:coreProperties>
</file>