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15B" w:rsidRPr="0050115B" w:rsidRDefault="0050115B" w:rsidP="0050115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011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1 апреля в России увеличились социальные и страховые пенсии</w:t>
      </w:r>
    </w:p>
    <w:p w:rsidR="0050115B" w:rsidRPr="0050115B" w:rsidRDefault="0050115B" w:rsidP="005011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обеспечению, в том числе социальные, с 1 апреля 2017 года повысились на 1,5%. В итоге в 2017 году среднегодовой размер социальной пенсии составляет 8 742 рубля (102,4% к прожиточному минимуму пенсионера). Среднегодовой размер социальной пенсии детям-инвалидам и инвалидам с детства I группы составляет 13 241 рубль.</w:t>
      </w:r>
    </w:p>
    <w:p w:rsidR="0050115B" w:rsidRPr="0050115B" w:rsidRDefault="0050115B" w:rsidP="005011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Страховые пенсии неработающих пенсионеров с 1 апреля были </w:t>
      </w:r>
      <w:proofErr w:type="spellStart"/>
      <w:r w:rsidRPr="005011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доиндексированы</w:t>
      </w:r>
      <w:proofErr w:type="spellEnd"/>
      <w:r w:rsidRPr="005011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0,38%. С учетом индексации 1 февраля на 5,4% общий объем индексации страховых пенсий в 2017 году составил 5,8%.</w:t>
      </w:r>
    </w:p>
    <w:p w:rsidR="0050115B" w:rsidRPr="0050115B" w:rsidRDefault="0050115B" w:rsidP="005011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B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среднегодовой размер страховой пенсии по старости в 2017 году составляет 13 655 рублей (159,9% к прожиточному минимуму пенсионера). Стоимость индивидуального пенсионного коэффициента (пенсионного балла) с 1 апреля составляет 78,58 рубля.</w:t>
      </w:r>
    </w:p>
    <w:p w:rsidR="0050115B" w:rsidRPr="0050115B" w:rsidRDefault="0050115B" w:rsidP="005011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дальнейшего повышения пенсий, у пенсионеров, которые работали в 2016 году, в августе 2017 года вырастут страховые пенсии. Максимальная прибавка – денежный эквивалент трех пенсионных баллов.</w:t>
      </w:r>
    </w:p>
    <w:p w:rsidR="0050115B" w:rsidRPr="0050115B" w:rsidRDefault="0050115B" w:rsidP="005011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 раньше, в 2017 году в России не будет пенсионеров с ежемесячным доходом ниже прожиточного минимума пенсионера в регионе проживания. Всем неработающим пенсионерам будет производиться социальная доплата к пенсии до уровня ПМП в регионе проживания.</w:t>
      </w:r>
    </w:p>
    <w:p w:rsidR="0050115B" w:rsidRPr="0050115B" w:rsidRDefault="0050115B" w:rsidP="005011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50115B" w:rsidRPr="0050115B" w:rsidSect="00B00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15B"/>
    <w:rsid w:val="0050115B"/>
    <w:rsid w:val="00B00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0A5"/>
  </w:style>
  <w:style w:type="paragraph" w:styleId="1">
    <w:name w:val="heading 1"/>
    <w:basedOn w:val="a"/>
    <w:link w:val="10"/>
    <w:uiPriority w:val="9"/>
    <w:qFormat/>
    <w:rsid w:val="005011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11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11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11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01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50115B"/>
  </w:style>
  <w:style w:type="character" w:styleId="a4">
    <w:name w:val="Hyperlink"/>
    <w:basedOn w:val="a0"/>
    <w:uiPriority w:val="99"/>
    <w:semiHidden/>
    <w:unhideWhenUsed/>
    <w:rsid w:val="0050115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1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1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8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1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04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0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68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19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51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22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64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598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221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122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38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506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88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2017-04-03T15:18:00Z</dcterms:created>
  <dcterms:modified xsi:type="dcterms:W3CDTF">2017-04-03T15:23:00Z</dcterms:modified>
</cp:coreProperties>
</file>