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76E4" w:rsidRPr="006C76E4" w:rsidRDefault="006C76E4" w:rsidP="006C76E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6C76E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Компенсационные выплаты неработающим трудоспособным гражданам по уходу за нетрудоспособными гражданами</w:t>
      </w:r>
    </w:p>
    <w:p w:rsidR="006C76E4" w:rsidRPr="006C76E4" w:rsidRDefault="006C76E4" w:rsidP="006C76E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6E4">
        <w:rPr>
          <w:rFonts w:ascii="Times New Roman" w:eastAsia="Times New Roman" w:hAnsi="Times New Roman" w:cs="Times New Roman"/>
          <w:sz w:val="24"/>
          <w:szCs w:val="24"/>
          <w:lang w:eastAsia="ru-RU"/>
        </w:rPr>
        <w:t>Ежемесячная компенсационная выплата в соответствии с Указом Президента РФ от 26.12.2006 № 1455 устанавливается неработающему трудоспособному лицу в связи с осуществлением ухода за нетрудоспособными гражданами, независимо от их совместного проживания, и от того, являются ли они членами его семьи. В данном случае к нетрудоспособным гражданам относятся: инвалиды I группы, за исключением инвалидов с детства I группы; престарелые граждане, нуждающиеся по заключению лечебного учреждения в постоянном постороннем уходе, либо достигшие возраста 80 лет.</w:t>
      </w:r>
    </w:p>
    <w:p w:rsidR="006C76E4" w:rsidRPr="006C76E4" w:rsidRDefault="006C76E4" w:rsidP="006C76E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6E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Численность получателей компенсационных выплат 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в УПФР в </w:t>
      </w:r>
      <w:proofErr w:type="spellStart"/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Большеберезниковском</w:t>
      </w:r>
      <w:proofErr w:type="spellEnd"/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муниципальном районе Республики Мордовия </w:t>
      </w:r>
      <w:r w:rsidRPr="006C76E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составляет  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476</w:t>
      </w:r>
      <w:r w:rsidRPr="006C76E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, а число нетрудоспособных граждан, за которыми осуществляется уход, - 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1018</w:t>
      </w:r>
      <w:r w:rsidRPr="006C76E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.  Из них  инвалидов I группы, за исключением инвалидов с детства I группы, - 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69</w:t>
      </w:r>
      <w:r w:rsidRPr="006C76E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;  престарелых граждан, нуждающихся по заключению лечебного учреждения в постоянном постороннем уходе, - 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27</w:t>
      </w:r>
      <w:r w:rsidRPr="006C76E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5;  граждан, достигших возраста 80 лет, - 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623</w:t>
      </w:r>
      <w:r w:rsidRPr="006C76E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.</w:t>
      </w:r>
    </w:p>
    <w:p w:rsidR="006C76E4" w:rsidRPr="006C76E4" w:rsidRDefault="006C76E4" w:rsidP="006C76E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6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Размер данной выплаты в настоящее время составляет </w:t>
      </w:r>
      <w:r w:rsidRPr="006C76E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1 200 рублей</w:t>
      </w:r>
      <w:r w:rsidRPr="006C76E4">
        <w:rPr>
          <w:rFonts w:ascii="Times New Roman" w:eastAsia="Times New Roman" w:hAnsi="Times New Roman" w:cs="Times New Roman"/>
          <w:sz w:val="24"/>
          <w:szCs w:val="24"/>
          <w:lang w:eastAsia="ru-RU"/>
        </w:rPr>
        <w:t>. Выплата производится вместе с пенсией, назначенной нетрудоспособному гражданину.</w:t>
      </w:r>
    </w:p>
    <w:p w:rsidR="006C76E4" w:rsidRPr="006C76E4" w:rsidRDefault="006C76E4" w:rsidP="006C76E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6E4">
        <w:rPr>
          <w:rFonts w:ascii="Times New Roman" w:eastAsia="Times New Roman" w:hAnsi="Times New Roman" w:cs="Times New Roman"/>
          <w:sz w:val="24"/>
          <w:szCs w:val="24"/>
          <w:lang w:eastAsia="ru-RU"/>
        </w:rPr>
        <w:t>Ежемесячные компенсационные выплаты устанавливаются одному неработающему трудоспособному лицу в отношении каждого указанного нетрудоспособного гражданина на период осуществления ухода за ним, т.е. один гражданин может осуществлять уход за несколькими гражданами.</w:t>
      </w:r>
    </w:p>
    <w:p w:rsidR="006C76E4" w:rsidRPr="006C76E4" w:rsidRDefault="006C76E4" w:rsidP="006C76E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C76E4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перечень документов, необходимых для назначения ежемесячной компенсационной выплаты, включены: заявление лица, осуществляющего уход, с указанием даты начала ухода и своего места жительства; заявление нетрудоспособного гражданина о согласии на осуществление за ним ухода конкретным лицом;  справка органа службы занятости по месту жительства лица, осуществляющего уход, о неполучении им пособия по безработице;</w:t>
      </w:r>
      <w:proofErr w:type="gramEnd"/>
      <w:r w:rsidRPr="006C76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справка,  подтверждающая факт установления нетрудоспособному гражданину инвалидности, либо выписка из акта его освидетельствования в федеральном государственном учреждении медико-социальной экспертизы; заключение лечебного учреждения о нуждаемости престарелого гражданина в постоянном постороннем уходе. При необходимости подлинность подписи нетрудоспособного гражданина на указанном заявлении может подтверждаться актом обследования органа, осуществляющего выплату пенсии. В случае если уход осуществляется за лицом, признанным в установленном порядке недееспособным, заявление подается от имени его законного представителя. Одновременно предъявляются паспорт и трудовая книжка лица, осуществляющего уход, а также трудовая книжка нетрудоспособного гражданина (если есть в наличии).</w:t>
      </w:r>
    </w:p>
    <w:p w:rsidR="006C76E4" w:rsidRPr="006C76E4" w:rsidRDefault="006C76E4" w:rsidP="006C76E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6E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Компенсационная выплата назначается с месяца, когда гражданин, осуществляющий уход, обратился за ее назначением с заявлениями и всеми необходимыми документами в орган, осуществляющий выплату пенсии, но не ранее дня возникновения права на данную выплату.</w:t>
      </w:r>
    </w:p>
    <w:p w:rsidR="006C76E4" w:rsidRPr="006C76E4" w:rsidRDefault="006C76E4" w:rsidP="006C76E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6E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 </w:t>
      </w:r>
    </w:p>
    <w:p w:rsidR="0001581B" w:rsidRDefault="0001581B"/>
    <w:sectPr w:rsidR="0001581B" w:rsidSect="000158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C76E4"/>
    <w:rsid w:val="0001581B"/>
    <w:rsid w:val="006C76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581B"/>
  </w:style>
  <w:style w:type="paragraph" w:styleId="1">
    <w:name w:val="heading 1"/>
    <w:basedOn w:val="a"/>
    <w:link w:val="10"/>
    <w:uiPriority w:val="9"/>
    <w:qFormat/>
    <w:rsid w:val="006C76E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6C76E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C76E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C76E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6C76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6C76E4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710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17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446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882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740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733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441</Words>
  <Characters>2516</Characters>
  <Application>Microsoft Office Word</Application>
  <DocSecurity>0</DocSecurity>
  <Lines>20</Lines>
  <Paragraphs>5</Paragraphs>
  <ScaleCrop>false</ScaleCrop>
  <Company/>
  <LinksUpToDate>false</LinksUpToDate>
  <CharactersWithSpaces>2952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2017-04-10T12:32:00Z</dcterms:created>
  <dcterms:modified xsi:type="dcterms:W3CDTF">2017-04-10T12:41:00Z</dcterms:modified>
</cp:coreProperties>
</file>