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0BD" w:rsidRPr="002670BD" w:rsidRDefault="002670BD" w:rsidP="002670B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670B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Пенсионная грамота: о начислении баллов за социально значимые периоды</w:t>
      </w:r>
    </w:p>
    <w:p w:rsidR="002670BD" w:rsidRPr="002670BD" w:rsidRDefault="002670BD" w:rsidP="002670B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молодости мы наслаждаемся жизнью и зачастую не задумываемся о пенсии, однако, при наступлении соответствующего возраста, уже трудно повлиять на ее размер. Чтобы этого не произошло, стоит подумать о своем будущем уже сегодня.</w:t>
      </w:r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Пенсионные права, сформированные гражданами до 1 января 2015 года, зависели от стажа работы, заработной платы (до 1 января 2002 года) и страховых взносов, уплаченных работодателем с 2002 по 2014 года, а с 1 января 2015 года зависят от стажа и суммы уплаченных страховых взносов в пользу застрахованного лица.</w:t>
      </w:r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назначении пенсии в страховой стаж помимо непосредственной трудовой деятельности включаются так называемые «</w:t>
      </w:r>
      <w:proofErr w:type="spellStart"/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периоды, к ним относятся:</w:t>
      </w:r>
      <w:proofErr w:type="gramStart"/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proofErr w:type="gramEnd"/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 прохождения военной службы по призыву;</w:t>
      </w:r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-период ухода за инвалидом 1 группы, ребенком-инвалидом, гражданином, достигшим возраста 80 лет;</w:t>
      </w:r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-период отпуска по уходу за каждым ребенком до достижения им возраста 1,5 лет (но не более 6 лет в общей сложности);</w:t>
      </w:r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-период проживания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</w:r>
      <w:proofErr w:type="gramStart"/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proofErr w:type="gramEnd"/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период проживания за границей супругов работников, направленных в дипломатические представительства и консульские учреждения Российской Федерации, постоянные представительства Российской Федерации при международных организациях, торговые представительства Российской Федерации в иностранных государствах, представительства </w:t>
      </w:r>
      <w:proofErr w:type="gramStart"/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федеральных органов исполнительной власти, государственных органов при федеральных органах исполнительной власти либо в качестве представителей этих органов за рубежом, а также в представительства государственных учреждений Российской Федерации (государственных органов и государственных учреждений СССР) за границей и международные организации, перечень которых утверждается Правительством Российской Федерации, но не более пяти лет в общей сложности.</w:t>
      </w:r>
      <w:proofErr w:type="gramEnd"/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указанные периоды начисляются пенсионные баллы:</w:t>
      </w:r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один год отпуска по уходу за первым ребенком – 1,8 балла; </w:t>
      </w:r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один год отпуска по уходу за вторым ребенком – 3,6 балла; </w:t>
      </w:r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один год отпуска по уходу третьим или четвертым ребенком – 5,4 балла;</w:t>
      </w:r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один календарный год остальных «</w:t>
      </w:r>
      <w:proofErr w:type="spellStart"/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нестраховых</w:t>
      </w:r>
      <w:proofErr w:type="spellEnd"/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периодов – 1,8 балла. </w:t>
      </w:r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</w:t>
      </w:r>
      <w:proofErr w:type="spellStart"/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периоды при назначении пенсии могут быть исчислены как по нормам ранее действовавшего законодательства, то есть с учетом сумм возмещения за «</w:t>
      </w:r>
      <w:proofErr w:type="spellStart"/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периоды по нормам Федерального закона № 18-ФЗ,* так и могут быть учтены в сумме баллов, которые рассчитываются по новому законодательству.</w:t>
      </w:r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гражданин работал, находясь в отпуске по уходу за ребенком, то при назначении пенсии у него будет выбор, какие баллы использовать при расчете: за работу или за «</w:t>
      </w:r>
      <w:proofErr w:type="spellStart"/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нестраховой</w:t>
      </w:r>
      <w:proofErr w:type="spellEnd"/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период. </w:t>
      </w:r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Обращаем ваше внимание, право выбора на замену периода работы «</w:t>
      </w:r>
      <w:proofErr w:type="spellStart"/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нестраховым</w:t>
      </w:r>
      <w:proofErr w:type="spellEnd"/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периодом имеется только у тех граждан, которые обратились за назначением страховых пенсий с 1 января 2015 года впервые.</w:t>
      </w:r>
    </w:p>
    <w:p w:rsidR="002670BD" w:rsidRPr="002670BD" w:rsidRDefault="002670BD" w:rsidP="00267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A566E" w:rsidRDefault="002670BD" w:rsidP="002670BD">
      <w:pPr>
        <w:spacing w:before="100" w:beforeAutospacing="1" w:after="100" w:afterAutospacing="1" w:line="240" w:lineRule="auto"/>
      </w:pPr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*Федеральный закон от 21 марта 2005 года № 18-ФЗ «О средствах федерального бюджета, </w:t>
      </w:r>
      <w:r w:rsidRPr="002670B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выделяемых Пенсионному фонду Российской Федерации на возмещение расходов по выплате страховой части трудовой пенсии по старости, трудовой пенсии по инвалидности и трудовой пенсии по случаю потери кормильца отдельным категориям граждан»</w:t>
      </w:r>
    </w:p>
    <w:sectPr w:rsidR="00DA566E" w:rsidSect="00DA56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70BD"/>
    <w:rsid w:val="002670BD"/>
    <w:rsid w:val="00DA5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66E"/>
  </w:style>
  <w:style w:type="paragraph" w:styleId="1">
    <w:name w:val="heading 1"/>
    <w:basedOn w:val="a"/>
    <w:link w:val="10"/>
    <w:uiPriority w:val="9"/>
    <w:qFormat/>
    <w:rsid w:val="002670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670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70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670B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670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916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81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55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0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5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92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2855</Characters>
  <Application>Microsoft Office Word</Application>
  <DocSecurity>0</DocSecurity>
  <Lines>23</Lines>
  <Paragraphs>6</Paragraphs>
  <ScaleCrop>false</ScaleCrop>
  <Company/>
  <LinksUpToDate>false</LinksUpToDate>
  <CharactersWithSpaces>3349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2017-04-17T15:04:00Z</dcterms:created>
  <dcterms:modified xsi:type="dcterms:W3CDTF">2017-04-17T15:05:00Z</dcterms:modified>
</cp:coreProperties>
</file>