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06C" w:rsidRDefault="00CD606C" w:rsidP="00CD606C">
      <w:pPr>
        <w:pStyle w:val="a3"/>
        <w:jc w:val="both"/>
        <w:rPr>
          <w:rStyle w:val="a4"/>
        </w:rPr>
      </w:pPr>
      <w:r>
        <w:rPr>
          <w:rStyle w:val="a4"/>
        </w:rPr>
        <w:t>ПЕНСИОННЫЙ ФОНД РАЗЪЯСНЯЕТ :</w:t>
      </w:r>
    </w:p>
    <w:p w:rsidR="00CD606C" w:rsidRDefault="00CD606C" w:rsidP="00CD606C">
      <w:pPr>
        <w:pStyle w:val="a3"/>
        <w:jc w:val="both"/>
      </w:pPr>
      <w:r>
        <w:rPr>
          <w:rStyle w:val="a4"/>
        </w:rPr>
        <w:t>Какую помощь могут оказать специалисты Пенсионного фонда в ходе заблаговременной работы?</w:t>
      </w:r>
    </w:p>
    <w:p w:rsidR="00CD606C" w:rsidRDefault="00CD606C" w:rsidP="00CD606C">
      <w:pPr>
        <w:pStyle w:val="a3"/>
        <w:jc w:val="both"/>
      </w:pPr>
      <w:r>
        <w:t>Специалисты вашего территориального органа ПФР подскажут, какие документы нужно собрать именно вам, с вашего согласия могут оказать содействие в направлении запросов вашим бывшим работодателям, оценят сведения, содержащиеся в представленных документах, их соответствие данным индивидуального персонифицированного учета, а также правильность оформления документов.</w:t>
      </w:r>
    </w:p>
    <w:p w:rsidR="00CD606C" w:rsidRDefault="00CD606C" w:rsidP="00CD606C">
      <w:pPr>
        <w:pStyle w:val="a3"/>
        <w:jc w:val="both"/>
      </w:pPr>
      <w:r>
        <w:t>Заблаговременная подготовка позволит вам иметь полный пакет документов, необходимых для своевременного и правильного назначения вашей пенсии, ко дню обращения за ней.  </w:t>
      </w:r>
    </w:p>
    <w:p w:rsidR="00CD606C" w:rsidRDefault="00CD606C" w:rsidP="00CD606C">
      <w:pPr>
        <w:pStyle w:val="a3"/>
        <w:jc w:val="both"/>
      </w:pPr>
      <w:r>
        <w:t>При этом обращение в органы ПФР для  предварительной проверки документов не является обращением за назначением страховой пенсии. Заявление о назначении  пенсии  можно  направить в Пенсионный  фонд  через работодателя или  через портал государственных услуг в электронном  виде. </w:t>
      </w:r>
    </w:p>
    <w:p w:rsidR="00397604" w:rsidRDefault="00397604"/>
    <w:sectPr w:rsidR="00397604" w:rsidSect="0039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06C"/>
    <w:rsid w:val="00397604"/>
    <w:rsid w:val="00CD6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D60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6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2017-04-20T08:34:00Z</dcterms:created>
  <dcterms:modified xsi:type="dcterms:W3CDTF">2017-04-20T08:36:00Z</dcterms:modified>
</cp:coreProperties>
</file>