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15A4" w:rsidRPr="00DB15A4" w:rsidRDefault="00DB15A4" w:rsidP="00DB15A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DB15A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Как получить пенсию, если Вы сменили место жительства</w:t>
      </w:r>
    </w:p>
    <w:p w:rsidR="00DB15A4" w:rsidRPr="00DB15A4" w:rsidRDefault="00DB15A4" w:rsidP="00DB15A4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DB15A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Если пенсионер меняет место жительства, ему могут выплачивать пенсию по новому месту жительства (месту пребывания).</w:t>
      </w:r>
    </w:p>
    <w:p w:rsidR="00DB15A4" w:rsidRPr="00DB15A4" w:rsidRDefault="00DB15A4" w:rsidP="00DB15A4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DB15A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Если смена места жительства происходит в пределах РФ, необходимо, чтобы пенсионное (выплатное) дело было снято с учета по месту прежнего жительства и передано в территориальный орган ПФР по новому месту жительства.</w:t>
      </w:r>
    </w:p>
    <w:p w:rsidR="00DB15A4" w:rsidRPr="00DB15A4" w:rsidRDefault="00DB15A4" w:rsidP="00DB15A4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DB15A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Для снятия и передачи пенсионного дела рекомендуем придерживаться следующего алгоритма.</w:t>
      </w:r>
    </w:p>
    <w:p w:rsidR="00DB15A4" w:rsidRPr="00DB15A4" w:rsidRDefault="00DB15A4" w:rsidP="00DB15A4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DB15A4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>Шаг 1. Обратитесь в территориальный орган ПФР по новому месту жительства.</w:t>
      </w:r>
    </w:p>
    <w:p w:rsidR="00DB15A4" w:rsidRPr="00DB15A4" w:rsidRDefault="00DB15A4" w:rsidP="00DB15A4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DB15A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В территориальный орган ПФР необходимо представить:</w:t>
      </w:r>
    </w:p>
    <w:p w:rsidR="00DB15A4" w:rsidRPr="00DB15A4" w:rsidRDefault="00DB15A4" w:rsidP="00DB15A4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DB15A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- заявление о запросе выплатного (пенсионного) дела;</w:t>
      </w:r>
    </w:p>
    <w:p w:rsidR="00DB15A4" w:rsidRPr="00DB15A4" w:rsidRDefault="00DB15A4" w:rsidP="00DB15A4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DB15A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- документ, удостоверяющий личность гражданина (представителя);</w:t>
      </w:r>
    </w:p>
    <w:p w:rsidR="00DB15A4" w:rsidRPr="00DB15A4" w:rsidRDefault="00DB15A4" w:rsidP="00DB15A4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DB15A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- документ, подтверждающий права представителя (в необходимых случаях);</w:t>
      </w:r>
    </w:p>
    <w:p w:rsidR="00DB15A4" w:rsidRPr="00DB15A4" w:rsidRDefault="00DB15A4" w:rsidP="00DB15A4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DB15A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- документ о регистрации по новому месту жительства или месту пребывания на территории РФ - паспорт со штампом о регистрации либо свидетельство о регистрации по месту</w:t>
      </w:r>
      <w:proofErr w:type="gramStart"/>
      <w:r w:rsidRPr="00DB15A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.</w:t>
      </w:r>
      <w:proofErr w:type="gramEnd"/>
    </w:p>
    <w:p w:rsidR="00DB15A4" w:rsidRPr="00DB15A4" w:rsidRDefault="00DB15A4" w:rsidP="00DB15A4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DB15A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Заявление и документы можно представить:</w:t>
      </w:r>
    </w:p>
    <w:p w:rsidR="00DB15A4" w:rsidRPr="00DB15A4" w:rsidRDefault="00DB15A4" w:rsidP="00DB15A4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DB15A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- лично или через представителя;</w:t>
      </w:r>
    </w:p>
    <w:p w:rsidR="00DB15A4" w:rsidRPr="00DB15A4" w:rsidRDefault="00DB15A4" w:rsidP="00DB15A4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DB15A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- по почте;</w:t>
      </w:r>
    </w:p>
    <w:p w:rsidR="00DB15A4" w:rsidRPr="00DB15A4" w:rsidRDefault="00DB15A4" w:rsidP="00DB15A4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DB15A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- в форме электронного документа через </w:t>
      </w:r>
      <w:hyperlink r:id="rId4" w:history="1">
        <w:r w:rsidRPr="00DB15A4">
          <w:rPr>
            <w:rFonts w:ascii="Times New Roman" w:eastAsia="Times New Roman" w:hAnsi="Times New Roman" w:cs="Times New Roman"/>
            <w:b/>
            <w:bCs/>
            <w:color w:val="000000"/>
            <w:sz w:val="27"/>
            <w:szCs w:val="27"/>
            <w:u w:val="single"/>
            <w:lang w:eastAsia="ru-RU"/>
          </w:rPr>
          <w:t>Единый портал государственных услуг</w:t>
        </w:r>
      </w:hyperlink>
      <w:r w:rsidRPr="00DB15A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.</w:t>
      </w:r>
    </w:p>
    <w:p w:rsidR="00DB15A4" w:rsidRPr="00DB15A4" w:rsidRDefault="00DB15A4" w:rsidP="00DB15A4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DB15A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С заявлением о запросе выплатного (пенсионного) дела можно обратиться непосредственно в территориальный орган ПФР или в многофункциональный центр предоставления государственных и муниципальных услуг по месту жительства.</w:t>
      </w:r>
    </w:p>
    <w:p w:rsidR="00DB15A4" w:rsidRPr="00DB15A4" w:rsidRDefault="00DB15A4" w:rsidP="00DB15A4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DB15A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Сотрудники Пенсионного фонда России оформляют запрос выплатного (пенсионного) дела и не позднее одного рабочего дня после вашего </w:t>
      </w:r>
      <w:r w:rsidRPr="00DB15A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lastRenderedPageBreak/>
        <w:t>обращения направляют его в Пенсионный фонд по прежнему месту жительства. Оттуда выплатное (пенсионное) дело направляется к новому месту жительства не позднее трех рабочих дней с момента поступления запроса.</w:t>
      </w:r>
    </w:p>
    <w:p w:rsidR="00DB15A4" w:rsidRPr="00DB15A4" w:rsidRDefault="00DB15A4" w:rsidP="00DB15A4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DB15A4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>Обратите внимание!</w:t>
      </w:r>
    </w:p>
    <w:p w:rsidR="00DB15A4" w:rsidRPr="00DB15A4" w:rsidRDefault="00DB15A4" w:rsidP="00DB15A4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DB15A4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>Если вы работающий пенсионер, то с вашего письменного согласия с заявлением о запросе выплатного (пенсионного) дела может обратиться работодатель.</w:t>
      </w:r>
    </w:p>
    <w:p w:rsidR="00DB15A4" w:rsidRPr="00DB15A4" w:rsidRDefault="00DB15A4" w:rsidP="00DB15A4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DB15A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Если пенсионер сменил место жительства, но не планирует сниматься с регистрационного учета, то это не препятствует получать пенсию по новому адресу. В таком случае в заявлении необходимо указать сведения об адресе места фактического проживания</w:t>
      </w:r>
    </w:p>
    <w:p w:rsidR="00DB15A4" w:rsidRPr="00DB15A4" w:rsidRDefault="00DB15A4" w:rsidP="00DB15A4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DB15A4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>Примечание.</w:t>
      </w:r>
      <w:r w:rsidRPr="00DB15A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</w:t>
      </w:r>
      <w:r w:rsidRPr="00DB15A4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>Если пенсионер временно сменил место жительства, например, уехал в гости в другую местность, и не может лично получить пенсию, целесообразно не переводить пенсионное дело по месту временного пребывания. По заявлению пенсионера пенсию могут либо выплачивать доверенному лицу по доверенности, оформленной в установленном порядке, либо перечислять на счет в кредитном учреждении. Необходимую сумму всегда можно получить в другом структурном подразделении кредитного учреждения</w:t>
      </w:r>
      <w:proofErr w:type="gramStart"/>
      <w:r w:rsidRPr="00DB15A4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 xml:space="preserve"> .</w:t>
      </w:r>
      <w:proofErr w:type="gramEnd"/>
    </w:p>
    <w:p w:rsidR="00DB15A4" w:rsidRPr="00DB15A4" w:rsidRDefault="00DB15A4" w:rsidP="00DB15A4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DB15A4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>Шаг 2. Получите пенсию по новому месту жительства.</w:t>
      </w:r>
    </w:p>
    <w:p w:rsidR="00DB15A4" w:rsidRPr="00DB15A4" w:rsidRDefault="00DB15A4" w:rsidP="00DB15A4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DB15A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Выплата пенсии возобновляется с первого числа месяца, следующего за месяцем, в котором гражданин представил заявление и необходимые документы.</w:t>
      </w:r>
    </w:p>
    <w:p w:rsidR="00DB15A4" w:rsidRPr="00DB15A4" w:rsidRDefault="00DB15A4" w:rsidP="00DB15A4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DB15A4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>Обратите внимание!</w:t>
      </w:r>
    </w:p>
    <w:p w:rsidR="00992292" w:rsidRDefault="00DB15A4" w:rsidP="00DB15A4">
      <w:pPr>
        <w:spacing w:before="100" w:beforeAutospacing="1" w:after="100" w:afterAutospacing="1" w:line="240" w:lineRule="auto"/>
        <w:jc w:val="both"/>
        <w:outlineLvl w:val="2"/>
      </w:pPr>
      <w:r w:rsidRPr="00DB15A4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>Запрашивать выплатное (пенсионное) дело в связи с переездом следует также в том случае, если по прежнему месту жительства вы получали пенсию на счет банковской карты. Дело в том, что в выплатном (пенсионном) деле содержится вся необходимая информация, которая может понадобиться вам и сотруднику ПФР по новому месту жительства. К примеру, для перерасчета размера пенсии.</w:t>
      </w:r>
    </w:p>
    <w:sectPr w:rsidR="00992292" w:rsidSect="009922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B15A4"/>
    <w:rsid w:val="00992292"/>
    <w:rsid w:val="00DB15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2292"/>
  </w:style>
  <w:style w:type="paragraph" w:styleId="1">
    <w:name w:val="heading 1"/>
    <w:basedOn w:val="a"/>
    <w:link w:val="10"/>
    <w:uiPriority w:val="9"/>
    <w:qFormat/>
    <w:rsid w:val="00DB15A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B15A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B15A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B15A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DB15A4"/>
    <w:rPr>
      <w:b/>
      <w:bCs/>
    </w:rPr>
  </w:style>
  <w:style w:type="character" w:styleId="a4">
    <w:name w:val="Emphasis"/>
    <w:basedOn w:val="a0"/>
    <w:uiPriority w:val="20"/>
    <w:qFormat/>
    <w:rsid w:val="00DB15A4"/>
    <w:rPr>
      <w:i/>
      <w:iCs/>
    </w:rPr>
  </w:style>
  <w:style w:type="character" w:styleId="a5">
    <w:name w:val="Hyperlink"/>
    <w:basedOn w:val="a0"/>
    <w:uiPriority w:val="99"/>
    <w:semiHidden/>
    <w:unhideWhenUsed/>
    <w:rsid w:val="00DB15A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116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25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21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74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44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141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0468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583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483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gosuslugi.ru/1005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478</Words>
  <Characters>2726</Characters>
  <Application>Microsoft Office Word</Application>
  <DocSecurity>0</DocSecurity>
  <Lines>22</Lines>
  <Paragraphs>6</Paragraphs>
  <ScaleCrop>false</ScaleCrop>
  <Company/>
  <LinksUpToDate>false</LinksUpToDate>
  <CharactersWithSpaces>3198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2017-04-21T06:57:00Z</dcterms:created>
  <dcterms:modified xsi:type="dcterms:W3CDTF">2017-04-21T06:59:00Z</dcterms:modified>
</cp:coreProperties>
</file>