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022" w:rsidRPr="00EF4022" w:rsidRDefault="00EF4022" w:rsidP="00EF402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F40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1 мая у летчиков и шахтеров изменены доплаты к пенсиям</w:t>
      </w:r>
    </w:p>
    <w:p w:rsidR="00EF4022" w:rsidRPr="00EF4022" w:rsidRDefault="00EF4022" w:rsidP="00EF40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02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  Напомним, что доплаты к пенсии членам летных экипажей воздушных судов гражданской авиации и работникам угольной промышленности устанавливаются при наличии требуемого специального стажа. Величина доплаты индивидуальна и определяется расчетным путем в зависимости от продолжительности выслуги, среднемесячного заработка за период работы в требуемых должностях по специальной формуле.</w:t>
      </w:r>
    </w:p>
    <w:p w:rsidR="00EF4022" w:rsidRPr="00EF4022" w:rsidRDefault="00EF4022" w:rsidP="00EF40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0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4022" w:rsidRPr="00EF4022" w:rsidRDefault="00EF4022" w:rsidP="00EF40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Размер доплат изменяется каждые три месяца (с 1 февраля, с 1 мая, с 1 августа и с 1 ноября) и зависит от отношения суммы взносов, пеней и штрафов в ПФР, поступивших в предыдущем квартале от организаций, использующих труд данных категорий лиц, к сумме средств, необходимых для финансирования указанных доплат. При этом размер доплаты </w:t>
      </w:r>
      <w:proofErr w:type="gramStart"/>
      <w:r w:rsidRPr="00EF402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</w:t>
      </w:r>
      <w:proofErr w:type="gramEnd"/>
      <w:r w:rsidRPr="00EF4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увеличиваться, так и уменьшаться. Перерасчет указанной доплаты производится автоматически по сведениям, имеющимся в распоряжении территориальных органов ПФР.  </w:t>
      </w:r>
    </w:p>
    <w:p w:rsidR="00EF4022" w:rsidRPr="00EF4022" w:rsidRDefault="00EF4022" w:rsidP="00EF40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0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4022" w:rsidRPr="00EF4022" w:rsidRDefault="00EF4022" w:rsidP="00EF402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К слову, средний размер доплаты  на 1 мая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нашему району </w:t>
      </w:r>
      <w:r w:rsidRPr="00EF4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летчиков составляет 2142.51 руб., шахтеров —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F4022">
        <w:rPr>
          <w:rFonts w:ascii="Times New Roman" w:eastAsia="Times New Roman" w:hAnsi="Times New Roman" w:cs="Times New Roman"/>
          <w:sz w:val="24"/>
          <w:szCs w:val="24"/>
          <w:lang w:eastAsia="ru-RU"/>
        </w:rPr>
        <w:t>264.88 руб. </w:t>
      </w:r>
    </w:p>
    <w:p w:rsidR="005D70E5" w:rsidRDefault="005D70E5"/>
    <w:sectPr w:rsidR="005D70E5" w:rsidSect="005D7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022"/>
    <w:rsid w:val="005D70E5"/>
    <w:rsid w:val="00EF4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0E5"/>
  </w:style>
  <w:style w:type="paragraph" w:styleId="1">
    <w:name w:val="heading 1"/>
    <w:basedOn w:val="a"/>
    <w:link w:val="10"/>
    <w:uiPriority w:val="9"/>
    <w:qFormat/>
    <w:rsid w:val="00EF40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F40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0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40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F4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2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83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8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84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2017-05-04T12:29:00Z</dcterms:created>
  <dcterms:modified xsi:type="dcterms:W3CDTF">2017-05-04T12:33:00Z</dcterms:modified>
</cp:coreProperties>
</file>