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F9D" w:rsidRPr="00BF6F9D" w:rsidRDefault="00BF6F9D" w:rsidP="00BF6F9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F6F9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Об основных видах пенсии в России</w:t>
      </w:r>
    </w:p>
    <w:p w:rsidR="00BF6F9D" w:rsidRPr="00BF6F9D" w:rsidRDefault="00BF6F9D" w:rsidP="00BF6F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6F9D">
        <w:rPr>
          <w:rFonts w:ascii="Times New Roman" w:eastAsia="Times New Roman" w:hAnsi="Times New Roman" w:cs="Times New Roman"/>
          <w:sz w:val="24"/>
          <w:szCs w:val="24"/>
          <w:lang w:eastAsia="ru-RU"/>
        </w:rPr>
        <w:t>  Пенсионный фонд Российской Федерации реализует установление и выплату пенсий: страховой, по государственному пенсионному обеспечению, накопительной.</w:t>
      </w:r>
    </w:p>
    <w:p w:rsidR="00BF6F9D" w:rsidRPr="00BF6F9D" w:rsidRDefault="00BF6F9D" w:rsidP="00BF6F9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6F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Основную часть пенсий составляют </w:t>
      </w:r>
      <w:proofErr w:type="gramStart"/>
      <w:r w:rsidRPr="00BF6F9D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страховые</w:t>
      </w:r>
      <w:proofErr w:type="gramEnd"/>
      <w:r w:rsidRPr="00BF6F9D">
        <w:rPr>
          <w:rFonts w:ascii="Times New Roman" w:eastAsia="Times New Roman" w:hAnsi="Times New Roman" w:cs="Times New Roman"/>
          <w:sz w:val="24"/>
          <w:szCs w:val="24"/>
          <w:lang w:eastAsia="ru-RU"/>
        </w:rPr>
        <w:t>. Финансируются страховые пенсии за счет средств бюджета Пенсионного фонда, который, в свою очередь, пополняется за счет страховых взносов, уплачиваемых работодателями. Размер страховых пенсий работающих граждан, зарегистрированных в системе пенсионного страхования, зависит от страхового стажа и размера начисленных страховых взносов. Собственно говоря, страховая пенсия – это ежемесячная денежная выплата для компенсации гражданам заработной платы или другого дохода, которые они получали в период трудовой деятельности, а также компенсация дохода, который утратили нетрудоспособные члены семьи застрахованного лица в связи с его смертью. К страховой пенсии устанавливается фиксированная выплата в твердом размере, которая зависит от вида страховой пенсии. Пенсии ежегодно индексируются государством.</w:t>
      </w:r>
    </w:p>
    <w:p w:rsidR="00BF6F9D" w:rsidRPr="00BF6F9D" w:rsidRDefault="00BF6F9D" w:rsidP="00BF6F9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6F9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F6F9D" w:rsidRPr="00BF6F9D" w:rsidRDefault="00BF6F9D" w:rsidP="00BF6F9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6F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Страховые пенсии бывают трех видов: по старости, по инвалидности и по случаю потери кормильца – в зависимости от страхового случая, в связи с которым они назначаются.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</w:t>
      </w:r>
      <w:r w:rsidRPr="00BF6F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сегодняшний день зарегистрировано</w:t>
      </w:r>
      <w:r w:rsidR="0027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4526D">
        <w:rPr>
          <w:rFonts w:ascii="Times New Roman" w:eastAsia="Times New Roman" w:hAnsi="Times New Roman" w:cs="Times New Roman"/>
          <w:sz w:val="24"/>
          <w:szCs w:val="24"/>
          <w:lang w:eastAsia="ru-RU"/>
        </w:rPr>
        <w:t>4445</w:t>
      </w:r>
      <w:r w:rsidRPr="00BF6F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получателей страховых пенсий, что составляет </w:t>
      </w:r>
      <w:r w:rsidR="00D4526D">
        <w:rPr>
          <w:rFonts w:ascii="Times New Roman" w:eastAsia="Times New Roman" w:hAnsi="Times New Roman" w:cs="Times New Roman"/>
          <w:sz w:val="24"/>
          <w:szCs w:val="24"/>
          <w:lang w:eastAsia="ru-RU"/>
        </w:rPr>
        <w:t>89</w:t>
      </w:r>
      <w:r w:rsidRPr="00BF6F9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D4526D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BF6F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% от общего числа получателей пенсий в р</w:t>
      </w:r>
      <w:r w:rsidR="00273371">
        <w:rPr>
          <w:rFonts w:ascii="Times New Roman" w:eastAsia="Times New Roman" w:hAnsi="Times New Roman" w:cs="Times New Roman"/>
          <w:sz w:val="24"/>
          <w:szCs w:val="24"/>
          <w:lang w:eastAsia="ru-RU"/>
        </w:rPr>
        <w:t>айо</w:t>
      </w:r>
      <w:r w:rsidRPr="00BF6F9D">
        <w:rPr>
          <w:rFonts w:ascii="Times New Roman" w:eastAsia="Times New Roman" w:hAnsi="Times New Roman" w:cs="Times New Roman"/>
          <w:sz w:val="24"/>
          <w:szCs w:val="24"/>
          <w:lang w:eastAsia="ru-RU"/>
        </w:rPr>
        <w:t>не.</w:t>
      </w:r>
    </w:p>
    <w:p w:rsidR="00BF6F9D" w:rsidRPr="00BF6F9D" w:rsidRDefault="00BF6F9D" w:rsidP="00BF6F9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6F9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F6F9D" w:rsidRPr="00BF6F9D" w:rsidRDefault="00BF6F9D" w:rsidP="00BF6F9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6F9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C</w:t>
      </w:r>
      <w:proofErr w:type="spellStart"/>
      <w:r w:rsidRPr="00BF6F9D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траховая</w:t>
      </w:r>
      <w:proofErr w:type="spellEnd"/>
      <w:r w:rsidRPr="00BF6F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пенсия по старости - это самый распространенный вид страховой пенсии в России. Право на нее имеют мужчины, достигшие возраста 60 лет, и женщины, достигшие возраста 55 лет, при наличии 15 лет страхового стажа и 30 пенсионных баллов (с учетом переходных положений пенсионного законодательства). Отдельные категории граждан могут получить право на страховую пенсию по старости раньше.</w:t>
      </w:r>
    </w:p>
    <w:p w:rsidR="00BF6F9D" w:rsidRPr="00BF6F9D" w:rsidRDefault="00BF6F9D" w:rsidP="00BF6F9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6F9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F6F9D" w:rsidRPr="00BF6F9D" w:rsidRDefault="00BF6F9D" w:rsidP="00BF6F9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6F9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 </w:t>
      </w:r>
      <w:r w:rsidRPr="00BF6F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F6F9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</w:t>
      </w:r>
      <w:proofErr w:type="spellStart"/>
      <w:r w:rsidRPr="00BF6F9D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траховая</w:t>
      </w:r>
      <w:proofErr w:type="spellEnd"/>
      <w:r w:rsidRPr="00BF6F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пенсия по инвалидности - назначается инвалидам I, II или III группы при наличии страхового стажа, продолжительность которого не имеет значения, и независимо от причины инвалидности и времени ее наступления.</w:t>
      </w:r>
    </w:p>
    <w:p w:rsidR="00BF6F9D" w:rsidRPr="00BF6F9D" w:rsidRDefault="00BF6F9D" w:rsidP="00BF6F9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F6F9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</w:t>
      </w:r>
      <w:proofErr w:type="spellStart"/>
      <w:r w:rsidRPr="00BF6F9D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траховая</w:t>
      </w:r>
      <w:proofErr w:type="spellEnd"/>
      <w:r w:rsidRPr="00BF6F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пенсия по случаю потери кормильца - назначается нетрудоспособным членам семьи умершего кормильца, состоявшим на его иждивении.</w:t>
      </w:r>
      <w:proofErr w:type="gramEnd"/>
      <w:r w:rsidRPr="00BF6F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Исключение – лица, совершившие умышленное уголовно наказуемое деяние, повлекшее за собой смерть кормильца и установленное в судебном порядке.</w:t>
      </w:r>
    </w:p>
    <w:p w:rsidR="00BF6F9D" w:rsidRPr="00BF6F9D" w:rsidRDefault="00BF6F9D" w:rsidP="00BF6F9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6F9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F6F9D" w:rsidRPr="00BF6F9D" w:rsidRDefault="00BF6F9D" w:rsidP="00BF6F9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6F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</w:t>
      </w:r>
      <w:proofErr w:type="gramStart"/>
      <w:r w:rsidRPr="00BF6F9D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Пенсии по государственному пенсионному обеспечению - ежемесячная государственная денежная выплата гражданам в целях компенсации им заработка (дохода), утраченного в связи с прекращением федеральной государственной службы при достижении выслуги при выходе на пенсию по старости (инвалидности); либо в целях компенсации утраченного заработка гражданам из числа космонавтов или из числа работников летно-</w:t>
      </w:r>
      <w:r w:rsidRPr="00BF6F9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испытательного состава в связи с выходом на пенсию за выслугу лет;</w:t>
      </w:r>
      <w:proofErr w:type="gramEnd"/>
      <w:r w:rsidRPr="00BF6F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либо в целях компенсации вреда, нанесенного здоровью граждан при прохождении военной службы, в результате радиационных или техногенных катастроф, в случае наступления инвалидности или потери кормильца, при достижении установленного законом возраста; либо нетрудоспособным гражданам в целях предоставления им сре</w:t>
      </w:r>
      <w:proofErr w:type="gramStart"/>
      <w:r w:rsidRPr="00BF6F9D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к с</w:t>
      </w:r>
      <w:proofErr w:type="gramEnd"/>
      <w:r w:rsidRPr="00BF6F9D">
        <w:rPr>
          <w:rFonts w:ascii="Times New Roman" w:eastAsia="Times New Roman" w:hAnsi="Times New Roman" w:cs="Times New Roman"/>
          <w:sz w:val="24"/>
          <w:szCs w:val="24"/>
          <w:lang w:eastAsia="ru-RU"/>
        </w:rPr>
        <w:t>уществованию.</w:t>
      </w:r>
    </w:p>
    <w:p w:rsidR="00BF6F9D" w:rsidRPr="00BF6F9D" w:rsidRDefault="00BF6F9D" w:rsidP="00BF6F9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6F9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F6F9D" w:rsidRPr="00BF6F9D" w:rsidRDefault="00BF6F9D" w:rsidP="00BF6F9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6F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Данная пенсия может быть пяти видов:</w:t>
      </w:r>
    </w:p>
    <w:p w:rsidR="00BF6F9D" w:rsidRPr="00BF6F9D" w:rsidRDefault="00BF6F9D" w:rsidP="00BF6F9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6F9D">
        <w:rPr>
          <w:rFonts w:ascii="Times New Roman" w:eastAsia="Times New Roman" w:hAnsi="Times New Roman" w:cs="Times New Roman"/>
          <w:sz w:val="24"/>
          <w:szCs w:val="24"/>
          <w:lang w:eastAsia="ru-RU"/>
        </w:rPr>
        <w:t>- государственная пенсия за выслугу лет -  назначается федеральным государственным служащим, военнослужащим, космонавтам и работникам летно-испытательного состава;</w:t>
      </w:r>
    </w:p>
    <w:p w:rsidR="00BF6F9D" w:rsidRPr="00BF6F9D" w:rsidRDefault="00BF6F9D" w:rsidP="00BF6F9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6F9D">
        <w:rPr>
          <w:rFonts w:ascii="Times New Roman" w:eastAsia="Times New Roman" w:hAnsi="Times New Roman" w:cs="Times New Roman"/>
          <w:sz w:val="24"/>
          <w:szCs w:val="24"/>
          <w:lang w:eastAsia="ru-RU"/>
        </w:rPr>
        <w:t>- государственная пенсия по старости - назначается гражданам, которые пострадали в результате радиационных или техногенных катастроф;</w:t>
      </w:r>
    </w:p>
    <w:p w:rsidR="00BF6F9D" w:rsidRPr="00BF6F9D" w:rsidRDefault="00BF6F9D" w:rsidP="00BF6F9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6F9D">
        <w:rPr>
          <w:rFonts w:ascii="Times New Roman" w:eastAsia="Times New Roman" w:hAnsi="Times New Roman" w:cs="Times New Roman"/>
          <w:sz w:val="24"/>
          <w:szCs w:val="24"/>
          <w:lang w:eastAsia="ru-RU"/>
        </w:rPr>
        <w:t>- государственная пенсия по инвалидности - назначается военнослужащим; гражданам, пострадавшим в результате радиационных или техногенных катастроф; участникам Великой Отечественной войны; гражданам, награжденным знаком «Жителю блокадного Ленинграда»; космонавтам;</w:t>
      </w:r>
    </w:p>
    <w:p w:rsidR="00BF6F9D" w:rsidRPr="00BF6F9D" w:rsidRDefault="00BF6F9D" w:rsidP="00BF6F9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6F9D">
        <w:rPr>
          <w:rFonts w:ascii="Times New Roman" w:eastAsia="Times New Roman" w:hAnsi="Times New Roman" w:cs="Times New Roman"/>
          <w:sz w:val="24"/>
          <w:szCs w:val="24"/>
          <w:lang w:eastAsia="ru-RU"/>
        </w:rPr>
        <w:t>- государственная пенсия по случаю потери кормильца - назначается нетрудоспособным членам семей погибших (умерших) военнослужащих; граждан, пострадавших в результате радиационных или техногенных катастроф, космонавтов;</w:t>
      </w:r>
    </w:p>
    <w:p w:rsidR="00BF6F9D" w:rsidRPr="00BF6F9D" w:rsidRDefault="00BF6F9D" w:rsidP="00BF6F9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6F9D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социальная пенсия (по старости, по инвалидности, в т.ч. детям-инвалидам, по случаю потери кормильца) - назначается нетрудоспособным гражданам, постоянно проживающим в Российской Федерации. Социальная пенсия по старости назначается по достижении 60 лет женщинам и 65 лет мужчинам.</w:t>
      </w:r>
    </w:p>
    <w:p w:rsidR="00BF6F9D" w:rsidRPr="00BF6F9D" w:rsidRDefault="00BF6F9D" w:rsidP="00BF6F9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6F9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F6F9D" w:rsidRPr="00BF6F9D" w:rsidRDefault="00BF6F9D" w:rsidP="00BF6F9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6F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зарегистрировано</w:t>
      </w:r>
      <w:r w:rsidRPr="00BF6F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452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500 </w:t>
      </w:r>
      <w:r w:rsidRPr="00BF6F9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получателей пенсий по государственному пенсионному обеспечению, что составляет</w:t>
      </w:r>
      <w:r w:rsidR="00D452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10,1</w:t>
      </w:r>
      <w:r w:rsidRPr="00BF6F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% от общего числа получателей пенсий в 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айон</w:t>
      </w:r>
      <w:r w:rsidRPr="00BF6F9D">
        <w:rPr>
          <w:rFonts w:ascii="Times New Roman" w:eastAsia="Times New Roman" w:hAnsi="Times New Roman" w:cs="Times New Roman"/>
          <w:sz w:val="24"/>
          <w:szCs w:val="24"/>
          <w:lang w:eastAsia="ru-RU"/>
        </w:rPr>
        <w:t>е.</w:t>
      </w:r>
    </w:p>
    <w:p w:rsidR="00BF6F9D" w:rsidRPr="00BF6F9D" w:rsidRDefault="00BF6F9D" w:rsidP="00BF6F9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6F9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Накопительная пенсия - это ежемесячная пожизненная выплата пенсионных накоплений, сформированных за счет страховых взносов работодателей и дохода от их инвестирования. Накопительная пенсия формировалась у граждан 1967 года рождения и моложе.</w:t>
      </w:r>
    </w:p>
    <w:p w:rsidR="00BF6F9D" w:rsidRPr="00BF6F9D" w:rsidRDefault="00BF6F9D" w:rsidP="00BF6F9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6F9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F6F9D" w:rsidRPr="00BF6F9D" w:rsidRDefault="00BF6F9D" w:rsidP="00BF6F9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6F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</w:t>
      </w:r>
      <w:proofErr w:type="gramStart"/>
      <w:r w:rsidRPr="00BF6F9D">
        <w:rPr>
          <w:rFonts w:ascii="Times New Roman" w:eastAsia="Times New Roman" w:hAnsi="Times New Roman" w:cs="Times New Roman"/>
          <w:sz w:val="24"/>
          <w:szCs w:val="24"/>
          <w:lang w:eastAsia="ru-RU"/>
        </w:rPr>
        <w:t>У граждан 1966 года рождения и старше (пенсионные накопления также есть у мужчин 1953-1966 года рождения и женщин 1957-1966 года рождения, в пользу которых в период с 2002 по 2004 гг. включительно уплачивались страховые взносы на накопительную пенсию.</w:t>
      </w:r>
      <w:proofErr w:type="gramEnd"/>
      <w:r w:rsidRPr="00BF6F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BF6F9D">
        <w:rPr>
          <w:rFonts w:ascii="Times New Roman" w:eastAsia="Times New Roman" w:hAnsi="Times New Roman" w:cs="Times New Roman"/>
          <w:sz w:val="24"/>
          <w:szCs w:val="24"/>
          <w:lang w:eastAsia="ru-RU"/>
        </w:rPr>
        <w:t>С 2005 года эти отчисления были прекращены в связи с изменениями в законодательстве).</w:t>
      </w:r>
      <w:proofErr w:type="gramEnd"/>
    </w:p>
    <w:p w:rsidR="00BF6F9D" w:rsidRPr="00BF6F9D" w:rsidRDefault="00BF6F9D" w:rsidP="00BF6F9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6F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пенсионных накоплений может происходить также за счет добровольных взносов в рамках Программы государственного </w:t>
      </w:r>
      <w:proofErr w:type="spellStart"/>
      <w:r w:rsidRPr="00BF6F9D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BF6F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пенсионных </w:t>
      </w:r>
      <w:r w:rsidRPr="00BF6F9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накоплений, а также за счет направления средств материнского (семейного) капитала на накопительную пенсию.</w:t>
      </w:r>
    </w:p>
    <w:p w:rsidR="00BF6F9D" w:rsidRPr="00BF6F9D" w:rsidRDefault="00BF6F9D" w:rsidP="00BF6F9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6F9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F6F9D" w:rsidRPr="00BF6F9D" w:rsidRDefault="00BF6F9D" w:rsidP="00BF6F9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6F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В настоящее время, если гражданин работает, страховые взносы на обязательное пенсионное страхование направляются только на формирование страховой пенсии. </w:t>
      </w:r>
    </w:p>
    <w:p w:rsidR="00BF6F9D" w:rsidRPr="00BF6F9D" w:rsidRDefault="00BF6F9D" w:rsidP="00BF6F9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6F9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F6F9D" w:rsidRPr="00BF6F9D" w:rsidRDefault="00BF6F9D" w:rsidP="00BF6F9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6F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Все ранее сформированные пенсионные накопления граждан сохраняются: они продолжают инвестироваться и будут выплачены в полном объеме, когда граждане получат право выйти на </w:t>
      </w:r>
      <w:proofErr w:type="gramStart"/>
      <w:r w:rsidRPr="00BF6F9D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пенсию</w:t>
      </w:r>
      <w:proofErr w:type="gramEnd"/>
      <w:r w:rsidRPr="00BF6F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обратятся за ее назначением. Кроме того, застрахованные лица по-прежнему вправе распоряжаться своими пенсионными накоплениями и выбирать, кому доверить управление ими. Накопительную пенсию получают </w:t>
      </w:r>
      <w:r w:rsidR="00D4526D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BF6F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жителей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</w:t>
      </w:r>
      <w:r w:rsidRPr="00BF6F9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sectPr w:rsidR="00BF6F9D" w:rsidRPr="00BF6F9D" w:rsidSect="00D459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F9D"/>
    <w:rsid w:val="00273371"/>
    <w:rsid w:val="00BF6F9D"/>
    <w:rsid w:val="00D4526D"/>
    <w:rsid w:val="00D45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9A2"/>
  </w:style>
  <w:style w:type="paragraph" w:styleId="1">
    <w:name w:val="heading 1"/>
    <w:basedOn w:val="a"/>
    <w:link w:val="10"/>
    <w:uiPriority w:val="9"/>
    <w:qFormat/>
    <w:rsid w:val="00BF6F9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F6F9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F6F9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F6F9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F6F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F6F9D"/>
    <w:rPr>
      <w:b/>
      <w:bCs/>
    </w:rPr>
  </w:style>
  <w:style w:type="character" w:customStyle="1" w:styleId="b-share-form-button">
    <w:name w:val="b-share-form-button"/>
    <w:basedOn w:val="a0"/>
    <w:rsid w:val="00BF6F9D"/>
  </w:style>
  <w:style w:type="character" w:styleId="a5">
    <w:name w:val="Hyperlink"/>
    <w:basedOn w:val="a0"/>
    <w:uiPriority w:val="99"/>
    <w:semiHidden/>
    <w:unhideWhenUsed/>
    <w:rsid w:val="00BF6F9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7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57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99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47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0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443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346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9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31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882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042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1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5711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8479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888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2927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9621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967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9801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8825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465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5672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1773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441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527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870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2017-05-17T08:08:00Z</dcterms:created>
  <dcterms:modified xsi:type="dcterms:W3CDTF">2017-05-17T08:32:00Z</dcterms:modified>
</cp:coreProperties>
</file>