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0DB4" w:rsidRDefault="000A0DB4"/>
    <w:p w:rsidR="00410257" w:rsidRPr="00410257" w:rsidRDefault="00410257" w:rsidP="004102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4102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ПЕНСИОННЫЙ ФОНД ИНФОРМИРУЕТ</w:t>
      </w:r>
      <w:proofErr w:type="gramStart"/>
      <w:r w:rsidRPr="004102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:</w:t>
      </w:r>
      <w:proofErr w:type="gramEnd"/>
    </w:p>
    <w:p w:rsidR="00410257" w:rsidRPr="00410257" w:rsidRDefault="00410257" w:rsidP="0041025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</w:pPr>
      <w:r w:rsidRPr="0041025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Программу материнского капитала хотят продлить 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до</w:t>
      </w:r>
      <w:r w:rsidRPr="0041025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2023 </w:t>
      </w:r>
      <w:r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>года</w:t>
      </w:r>
      <w:r w:rsidRPr="00410257">
        <w:rPr>
          <w:rFonts w:ascii="Times New Roman" w:eastAsia="Times New Roman" w:hAnsi="Times New Roman" w:cs="Times New Roman"/>
          <w:b/>
          <w:bCs/>
          <w:kern w:val="36"/>
          <w:sz w:val="36"/>
          <w:szCs w:val="36"/>
          <w:lang w:eastAsia="ru-RU"/>
        </w:rPr>
        <w:t xml:space="preserve"> </w:t>
      </w:r>
    </w:p>
    <w:p w:rsidR="00410257" w:rsidRPr="00410257" w:rsidRDefault="00410257" w:rsidP="00410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Действие программы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планируют продлить до 2023 года. Законопроект об этом внес в правительство Минтруд России.</w:t>
      </w:r>
    </w:p>
    <w:p w:rsidR="00410257" w:rsidRPr="00410257" w:rsidRDefault="00410257" w:rsidP="00410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действующему законодательству, программа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маткапитала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должна завершиться в 2018 году. Люди, которые получили сертификат на семейный капитал до конца 2018 года, смогут им распоряжаться и после этого срока. А семьи, где второй ребенок родится после 31 декабря 2018 года,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положен не будет. Но председатели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соцблока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правительства не раз заявляли, что программу нужно продлять. И теперь сделали практический шаг в этом направлении.</w:t>
      </w:r>
    </w:p>
    <w:p w:rsidR="00410257" w:rsidRPr="00410257" w:rsidRDefault="00410257" w:rsidP="0041025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Ранее эксперты предлагали сделать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маткапитал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адресным, но </w:t>
      </w:r>
      <w:proofErr w:type="spell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Топилин</w:t>
      </w:r>
      <w:proofErr w:type="spell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высказался категорически </w:t>
      </w:r>
      <w:proofErr w:type="gramStart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</w:t>
      </w:r>
      <w:proofErr w:type="gramEnd"/>
      <w:r w:rsidRPr="00410257">
        <w:rPr>
          <w:rFonts w:ascii="Times New Roman" w:eastAsia="Times New Roman" w:hAnsi="Times New Roman" w:cs="Times New Roman"/>
          <w:sz w:val="24"/>
          <w:szCs w:val="24"/>
          <w:lang w:eastAsia="ru-RU"/>
        </w:rPr>
        <w:t>, поскольку семейный капитал - не пособие по бедности, поэтому он не должен быть адресным.</w:t>
      </w:r>
    </w:p>
    <w:p w:rsidR="00410257" w:rsidRDefault="00410257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0257" w:rsidRDefault="00410257"/>
    <w:sectPr w:rsidR="00410257" w:rsidSect="000A0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03A2DA5"/>
    <w:multiLevelType w:val="multilevel"/>
    <w:tmpl w:val="8C1CACB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257"/>
    <w:rsid w:val="000A0DB4"/>
    <w:rsid w:val="0041025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0DB4"/>
  </w:style>
  <w:style w:type="paragraph" w:styleId="1">
    <w:name w:val="heading 1"/>
    <w:basedOn w:val="a"/>
    <w:link w:val="10"/>
    <w:uiPriority w:val="9"/>
    <w:qFormat/>
    <w:rsid w:val="0041025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41025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1025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41025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2">
    <w:name w:val="p2"/>
    <w:basedOn w:val="a"/>
    <w:rsid w:val="004102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410257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410257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410257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410257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410257"/>
    <w:rPr>
      <w:rFonts w:ascii="Arial" w:eastAsia="Times New Roman" w:hAnsi="Arial" w:cs="Arial"/>
      <w:vanish/>
      <w:sz w:val="16"/>
      <w:szCs w:val="16"/>
      <w:lang w:eastAsia="ru-RU"/>
    </w:rPr>
  </w:style>
  <w:style w:type="character" w:styleId="a3">
    <w:name w:val="Hyperlink"/>
    <w:basedOn w:val="a0"/>
    <w:uiPriority w:val="99"/>
    <w:semiHidden/>
    <w:unhideWhenUsed/>
    <w:rsid w:val="0041025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173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018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275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36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76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788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54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2017-06-09T10:37:00Z</dcterms:created>
  <dcterms:modified xsi:type="dcterms:W3CDTF">2017-06-09T10:42:00Z</dcterms:modified>
</cp:coreProperties>
</file>