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B43" w:rsidRPr="000A6B43" w:rsidRDefault="000A6B43" w:rsidP="000A6B4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A6B43">
        <w:rPr>
          <w:rFonts w:ascii="Times New Roman" w:eastAsia="Times New Roman" w:hAnsi="Times New Roman" w:cs="Times New Roman"/>
          <w:b/>
          <w:bCs/>
          <w:kern w:val="36"/>
          <w:sz w:val="48"/>
          <w:szCs w:val="48"/>
          <w:lang w:eastAsia="ru-RU"/>
        </w:rPr>
        <w:t xml:space="preserve">Правительство разрешило использовать </w:t>
      </w:r>
      <w:proofErr w:type="spellStart"/>
      <w:r w:rsidRPr="000A6B43">
        <w:rPr>
          <w:rFonts w:ascii="Times New Roman" w:eastAsia="Times New Roman" w:hAnsi="Times New Roman" w:cs="Times New Roman"/>
          <w:b/>
          <w:bCs/>
          <w:kern w:val="36"/>
          <w:sz w:val="48"/>
          <w:szCs w:val="48"/>
          <w:lang w:eastAsia="ru-RU"/>
        </w:rPr>
        <w:t>маткапитал</w:t>
      </w:r>
      <w:proofErr w:type="spellEnd"/>
      <w:r w:rsidRPr="000A6B43">
        <w:rPr>
          <w:rFonts w:ascii="Times New Roman" w:eastAsia="Times New Roman" w:hAnsi="Times New Roman" w:cs="Times New Roman"/>
          <w:b/>
          <w:bCs/>
          <w:kern w:val="36"/>
          <w:sz w:val="48"/>
          <w:szCs w:val="48"/>
          <w:lang w:eastAsia="ru-RU"/>
        </w:rPr>
        <w:t xml:space="preserve"> для погашения военной ипотеки</w:t>
      </w:r>
    </w:p>
    <w:p w:rsidR="000A6B43" w:rsidRPr="000A6B43" w:rsidRDefault="000A6B43" w:rsidP="000A6B4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114675" cy="1752005"/>
            <wp:effectExtent l="19050" t="0" r="9525" b="0"/>
            <wp:docPr id="1" name="Рисунок 1" descr="http://www.pfrf.ru/files/branches/omsk/voennaya_ipote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omsk/voennaya_ipoteka.jpg"/>
                    <pic:cNvPicPr>
                      <a:picLocks noChangeAspect="1" noChangeArrowheads="1"/>
                    </pic:cNvPicPr>
                  </pic:nvPicPr>
                  <pic:blipFill>
                    <a:blip r:embed="rId4"/>
                    <a:srcRect/>
                    <a:stretch>
                      <a:fillRect/>
                    </a:stretch>
                  </pic:blipFill>
                  <pic:spPr bwMode="auto">
                    <a:xfrm>
                      <a:off x="0" y="0"/>
                      <a:ext cx="3114675" cy="1752005"/>
                    </a:xfrm>
                    <a:prstGeom prst="rect">
                      <a:avLst/>
                    </a:prstGeom>
                    <a:noFill/>
                    <a:ln w="9525">
                      <a:noFill/>
                      <a:miter lim="800000"/>
                      <a:headEnd/>
                      <a:tailEnd/>
                    </a:ln>
                  </pic:spPr>
                </pic:pic>
              </a:graphicData>
            </a:graphic>
          </wp:inline>
        </w:drawing>
      </w:r>
    </w:p>
    <w:p w:rsidR="000A6B43" w:rsidRPr="000A6B43" w:rsidRDefault="000A6B43" w:rsidP="000A6B43">
      <w:pPr>
        <w:spacing w:before="100" w:beforeAutospacing="1" w:after="100" w:afterAutospacing="1" w:line="240" w:lineRule="auto"/>
        <w:rPr>
          <w:rFonts w:ascii="Times New Roman" w:eastAsia="Times New Roman" w:hAnsi="Times New Roman" w:cs="Times New Roman"/>
          <w:sz w:val="24"/>
          <w:szCs w:val="24"/>
          <w:lang w:eastAsia="ru-RU"/>
        </w:rPr>
      </w:pPr>
      <w:r w:rsidRPr="000A6B43">
        <w:rPr>
          <w:rFonts w:ascii="Times New Roman" w:eastAsia="Times New Roman" w:hAnsi="Times New Roman" w:cs="Times New Roman"/>
          <w:sz w:val="24"/>
          <w:szCs w:val="24"/>
          <w:lang w:eastAsia="ru-RU"/>
        </w:rPr>
        <w:t xml:space="preserve">Правительство разрешило использовать средства </w:t>
      </w:r>
      <w:r w:rsidRPr="000A6B43">
        <w:rPr>
          <w:rFonts w:ascii="Times New Roman" w:eastAsia="Times New Roman" w:hAnsi="Times New Roman" w:cs="Times New Roman"/>
          <w:b/>
          <w:bCs/>
          <w:sz w:val="24"/>
          <w:szCs w:val="24"/>
          <w:lang w:eastAsia="ru-RU"/>
        </w:rPr>
        <w:t>материнского капитала</w:t>
      </w:r>
      <w:r w:rsidRPr="000A6B43">
        <w:rPr>
          <w:rFonts w:ascii="Times New Roman" w:eastAsia="Times New Roman" w:hAnsi="Times New Roman" w:cs="Times New Roman"/>
          <w:sz w:val="24"/>
          <w:szCs w:val="24"/>
          <w:lang w:eastAsia="ru-RU"/>
        </w:rPr>
        <w:t xml:space="preserve"> для приобретения жилья в рамках </w:t>
      </w:r>
      <w:proofErr w:type="spellStart"/>
      <w:r w:rsidRPr="000A6B43">
        <w:rPr>
          <w:rFonts w:ascii="Times New Roman" w:eastAsia="Times New Roman" w:hAnsi="Times New Roman" w:cs="Times New Roman"/>
          <w:sz w:val="24"/>
          <w:szCs w:val="24"/>
          <w:lang w:eastAsia="ru-RU"/>
        </w:rPr>
        <w:t>накопительно-ипотечной</w:t>
      </w:r>
      <w:proofErr w:type="spellEnd"/>
      <w:r w:rsidRPr="000A6B43">
        <w:rPr>
          <w:rFonts w:ascii="Times New Roman" w:eastAsia="Times New Roman" w:hAnsi="Times New Roman" w:cs="Times New Roman"/>
          <w:sz w:val="24"/>
          <w:szCs w:val="24"/>
          <w:lang w:eastAsia="ru-RU"/>
        </w:rPr>
        <w:t xml:space="preserve"> системы жилищного обеспечения военнослужащих. Соответствующее постановление опубликовано на сайте правительства.</w:t>
      </w:r>
    </w:p>
    <w:p w:rsidR="000A6B43" w:rsidRPr="000A6B43" w:rsidRDefault="000A6B43" w:rsidP="000A6B43">
      <w:pPr>
        <w:spacing w:before="100" w:beforeAutospacing="1" w:after="100" w:afterAutospacing="1" w:line="240" w:lineRule="auto"/>
        <w:rPr>
          <w:rFonts w:ascii="Times New Roman" w:eastAsia="Times New Roman" w:hAnsi="Times New Roman" w:cs="Times New Roman"/>
          <w:sz w:val="24"/>
          <w:szCs w:val="24"/>
          <w:lang w:eastAsia="ru-RU"/>
        </w:rPr>
      </w:pPr>
      <w:r w:rsidRPr="000A6B43">
        <w:rPr>
          <w:rFonts w:ascii="Times New Roman" w:eastAsia="Times New Roman" w:hAnsi="Times New Roman" w:cs="Times New Roman"/>
          <w:sz w:val="24"/>
          <w:szCs w:val="24"/>
          <w:lang w:eastAsia="ru-RU"/>
        </w:rPr>
        <w:t xml:space="preserve">«Подписанным постановлением регулируются вопросы приобретения жилых помещений участниками </w:t>
      </w:r>
      <w:proofErr w:type="spellStart"/>
      <w:r w:rsidRPr="000A6B43">
        <w:rPr>
          <w:rFonts w:ascii="Times New Roman" w:eastAsia="Times New Roman" w:hAnsi="Times New Roman" w:cs="Times New Roman"/>
          <w:sz w:val="24"/>
          <w:szCs w:val="24"/>
          <w:lang w:eastAsia="ru-RU"/>
        </w:rPr>
        <w:t>накопительно-ипотечной</w:t>
      </w:r>
      <w:proofErr w:type="spellEnd"/>
      <w:r w:rsidRPr="000A6B43">
        <w:rPr>
          <w:rFonts w:ascii="Times New Roman" w:eastAsia="Times New Roman" w:hAnsi="Times New Roman" w:cs="Times New Roman"/>
          <w:sz w:val="24"/>
          <w:szCs w:val="24"/>
          <w:lang w:eastAsia="ru-RU"/>
        </w:rPr>
        <w:t xml:space="preserve"> системы жилищного обеспечения военнослужащих (далее – НИС) с использованием средств материнского (семейного) капитала», - говорится в пояснительной записке к документу.</w:t>
      </w:r>
    </w:p>
    <w:p w:rsidR="000A6B43" w:rsidRPr="000A6B43" w:rsidRDefault="000A6B43" w:rsidP="000A6B43">
      <w:pPr>
        <w:spacing w:before="100" w:beforeAutospacing="1" w:after="100" w:afterAutospacing="1" w:line="240" w:lineRule="auto"/>
        <w:rPr>
          <w:rFonts w:ascii="Times New Roman" w:eastAsia="Times New Roman" w:hAnsi="Times New Roman" w:cs="Times New Roman"/>
          <w:sz w:val="24"/>
          <w:szCs w:val="24"/>
          <w:lang w:eastAsia="ru-RU"/>
        </w:rPr>
      </w:pPr>
      <w:r w:rsidRPr="000A6B43">
        <w:rPr>
          <w:rFonts w:ascii="Times New Roman" w:eastAsia="Times New Roman" w:hAnsi="Times New Roman" w:cs="Times New Roman"/>
          <w:sz w:val="24"/>
          <w:szCs w:val="24"/>
          <w:lang w:eastAsia="ru-RU"/>
        </w:rPr>
        <w:t xml:space="preserve">Для военнослужащих </w:t>
      </w:r>
      <w:proofErr w:type="gramStart"/>
      <w:r w:rsidRPr="000A6B43">
        <w:rPr>
          <w:rFonts w:ascii="Times New Roman" w:eastAsia="Times New Roman" w:hAnsi="Times New Roman" w:cs="Times New Roman"/>
          <w:sz w:val="24"/>
          <w:szCs w:val="24"/>
          <w:lang w:eastAsia="ru-RU"/>
        </w:rPr>
        <w:t>устанавливаются особые условия</w:t>
      </w:r>
      <w:proofErr w:type="gramEnd"/>
      <w:r w:rsidRPr="000A6B43">
        <w:rPr>
          <w:rFonts w:ascii="Times New Roman" w:eastAsia="Times New Roman" w:hAnsi="Times New Roman" w:cs="Times New Roman"/>
          <w:sz w:val="24"/>
          <w:szCs w:val="24"/>
          <w:lang w:eastAsia="ru-RU"/>
        </w:rPr>
        <w:t xml:space="preserve"> использования </w:t>
      </w:r>
      <w:proofErr w:type="spellStart"/>
      <w:r w:rsidRPr="000A6B43">
        <w:rPr>
          <w:rFonts w:ascii="Times New Roman" w:eastAsia="Times New Roman" w:hAnsi="Times New Roman" w:cs="Times New Roman"/>
          <w:sz w:val="24"/>
          <w:szCs w:val="24"/>
          <w:lang w:eastAsia="ru-RU"/>
        </w:rPr>
        <w:t>маткапитала</w:t>
      </w:r>
      <w:proofErr w:type="spellEnd"/>
      <w:r w:rsidRPr="000A6B43">
        <w:rPr>
          <w:rFonts w:ascii="Times New Roman" w:eastAsia="Times New Roman" w:hAnsi="Times New Roman" w:cs="Times New Roman"/>
          <w:sz w:val="24"/>
          <w:szCs w:val="24"/>
          <w:lang w:eastAsia="ru-RU"/>
        </w:rPr>
        <w:t xml:space="preserve">. Так, если жилье приобретено по договору купли-продажи или в рамках долевого участия в строительстве, то средства </w:t>
      </w:r>
      <w:r w:rsidRPr="000A6B43">
        <w:rPr>
          <w:rFonts w:ascii="Times New Roman" w:eastAsia="Times New Roman" w:hAnsi="Times New Roman" w:cs="Times New Roman"/>
          <w:b/>
          <w:bCs/>
          <w:sz w:val="24"/>
          <w:szCs w:val="24"/>
          <w:lang w:eastAsia="ru-RU"/>
        </w:rPr>
        <w:t>материнского капитала</w:t>
      </w:r>
      <w:r w:rsidRPr="000A6B43">
        <w:rPr>
          <w:rFonts w:ascii="Times New Roman" w:eastAsia="Times New Roman" w:hAnsi="Times New Roman" w:cs="Times New Roman"/>
          <w:sz w:val="24"/>
          <w:szCs w:val="24"/>
          <w:lang w:eastAsia="ru-RU"/>
        </w:rPr>
        <w:t xml:space="preserve"> могут быть использованы через шесть месяцев после перехода права собственности на имущество покупателю. После чего правоустанавливающие документы на жилье будут переоформлены с делением долей на детей и супруга военнослужащего.</w:t>
      </w:r>
    </w:p>
    <w:p w:rsidR="000A6B43" w:rsidRPr="000A6B43" w:rsidRDefault="000A6B43" w:rsidP="000A6B43">
      <w:pPr>
        <w:spacing w:before="100" w:beforeAutospacing="1" w:after="100" w:afterAutospacing="1" w:line="240" w:lineRule="auto"/>
        <w:rPr>
          <w:rFonts w:ascii="Times New Roman" w:eastAsia="Times New Roman" w:hAnsi="Times New Roman" w:cs="Times New Roman"/>
          <w:sz w:val="24"/>
          <w:szCs w:val="24"/>
          <w:lang w:eastAsia="ru-RU"/>
        </w:rPr>
      </w:pPr>
      <w:r w:rsidRPr="000A6B43">
        <w:rPr>
          <w:rFonts w:ascii="Times New Roman" w:eastAsia="Times New Roman" w:hAnsi="Times New Roman" w:cs="Times New Roman"/>
          <w:sz w:val="24"/>
          <w:szCs w:val="24"/>
          <w:lang w:eastAsia="ru-RU"/>
        </w:rPr>
        <w:t xml:space="preserve">Вместе с тем, в правительстве считают, что разрешение использовать средства </w:t>
      </w:r>
      <w:proofErr w:type="spellStart"/>
      <w:r w:rsidRPr="000A6B43">
        <w:rPr>
          <w:rFonts w:ascii="Times New Roman" w:eastAsia="Times New Roman" w:hAnsi="Times New Roman" w:cs="Times New Roman"/>
          <w:sz w:val="24"/>
          <w:szCs w:val="24"/>
          <w:lang w:eastAsia="ru-RU"/>
        </w:rPr>
        <w:t>маткапитала</w:t>
      </w:r>
      <w:proofErr w:type="spellEnd"/>
      <w:r w:rsidRPr="000A6B43">
        <w:rPr>
          <w:rFonts w:ascii="Times New Roman" w:eastAsia="Times New Roman" w:hAnsi="Times New Roman" w:cs="Times New Roman"/>
          <w:sz w:val="24"/>
          <w:szCs w:val="24"/>
          <w:lang w:eastAsia="ru-RU"/>
        </w:rPr>
        <w:t xml:space="preserve"> для </w:t>
      </w:r>
      <w:proofErr w:type="spellStart"/>
      <w:r w:rsidRPr="000A6B43">
        <w:rPr>
          <w:rFonts w:ascii="Times New Roman" w:eastAsia="Times New Roman" w:hAnsi="Times New Roman" w:cs="Times New Roman"/>
          <w:sz w:val="24"/>
          <w:szCs w:val="24"/>
          <w:lang w:eastAsia="ru-RU"/>
        </w:rPr>
        <w:t>софинансирования</w:t>
      </w:r>
      <w:proofErr w:type="spellEnd"/>
      <w:r w:rsidRPr="000A6B43">
        <w:rPr>
          <w:rFonts w:ascii="Times New Roman" w:eastAsia="Times New Roman" w:hAnsi="Times New Roman" w:cs="Times New Roman"/>
          <w:sz w:val="24"/>
          <w:szCs w:val="24"/>
          <w:lang w:eastAsia="ru-RU"/>
        </w:rPr>
        <w:t xml:space="preserve"> приобретения жилья военнослужащими поможет им улучшить жилищные условия, приобрести жилье большей площади, полностью или частично погасить ипотечный кредит, снизить или полностью исключить задолженность по кредиту по достижении 20 лет военной службы.</w:t>
      </w:r>
    </w:p>
    <w:p w:rsidR="006C5F96" w:rsidRDefault="000A6B43" w:rsidP="000A6B43">
      <w:pPr>
        <w:spacing w:before="100" w:beforeAutospacing="1" w:after="100" w:afterAutospacing="1" w:line="240" w:lineRule="auto"/>
      </w:pPr>
      <w:r w:rsidRPr="000A6B43">
        <w:rPr>
          <w:rFonts w:ascii="Times New Roman" w:eastAsia="Times New Roman" w:hAnsi="Times New Roman" w:cs="Times New Roman"/>
          <w:sz w:val="24"/>
          <w:szCs w:val="24"/>
          <w:lang w:eastAsia="ru-RU"/>
        </w:rPr>
        <w:t xml:space="preserve">В этом году размер </w:t>
      </w:r>
      <w:r w:rsidRPr="000A6B43">
        <w:rPr>
          <w:rFonts w:ascii="Times New Roman" w:eastAsia="Times New Roman" w:hAnsi="Times New Roman" w:cs="Times New Roman"/>
          <w:b/>
          <w:bCs/>
          <w:sz w:val="24"/>
          <w:szCs w:val="24"/>
          <w:lang w:eastAsia="ru-RU"/>
        </w:rPr>
        <w:t>материнского капитала</w:t>
      </w:r>
      <w:r w:rsidRPr="000A6B43">
        <w:rPr>
          <w:rFonts w:ascii="Times New Roman" w:eastAsia="Times New Roman" w:hAnsi="Times New Roman" w:cs="Times New Roman"/>
          <w:sz w:val="24"/>
          <w:szCs w:val="24"/>
          <w:lang w:eastAsia="ru-RU"/>
        </w:rPr>
        <w:t xml:space="preserve"> составляет более 453 тыс. руб. Он представляется семьям, в которых с 2007 по 2018 год включительно родился (был усыновлен) второй или последующий ребенок. Самое востребованное направление средств материнского капитала - улучшение жилищных условий.</w:t>
      </w:r>
    </w:p>
    <w:sectPr w:rsidR="006C5F96" w:rsidSect="006C5F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6B43"/>
    <w:rsid w:val="000A6B43"/>
    <w:rsid w:val="006C5F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F96"/>
  </w:style>
  <w:style w:type="paragraph" w:styleId="1">
    <w:name w:val="heading 1"/>
    <w:basedOn w:val="a"/>
    <w:link w:val="10"/>
    <w:uiPriority w:val="9"/>
    <w:qFormat/>
    <w:rsid w:val="000A6B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A6B4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6B4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A6B4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0A6B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A6B43"/>
    <w:rPr>
      <w:b/>
      <w:bCs/>
    </w:rPr>
  </w:style>
  <w:style w:type="paragraph" w:styleId="a5">
    <w:name w:val="Balloon Text"/>
    <w:basedOn w:val="a"/>
    <w:link w:val="a6"/>
    <w:uiPriority w:val="99"/>
    <w:semiHidden/>
    <w:unhideWhenUsed/>
    <w:rsid w:val="000A6B4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A6B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87846823">
      <w:bodyDiv w:val="1"/>
      <w:marLeft w:val="0"/>
      <w:marRight w:val="0"/>
      <w:marTop w:val="0"/>
      <w:marBottom w:val="0"/>
      <w:divBdr>
        <w:top w:val="none" w:sz="0" w:space="0" w:color="auto"/>
        <w:left w:val="none" w:sz="0" w:space="0" w:color="auto"/>
        <w:bottom w:val="none" w:sz="0" w:space="0" w:color="auto"/>
        <w:right w:val="none" w:sz="0" w:space="0" w:color="auto"/>
      </w:divBdr>
      <w:divsChild>
        <w:div w:id="1209755743">
          <w:marLeft w:val="0"/>
          <w:marRight w:val="0"/>
          <w:marTop w:val="0"/>
          <w:marBottom w:val="0"/>
          <w:divBdr>
            <w:top w:val="none" w:sz="0" w:space="0" w:color="auto"/>
            <w:left w:val="none" w:sz="0" w:space="0" w:color="auto"/>
            <w:bottom w:val="none" w:sz="0" w:space="0" w:color="auto"/>
            <w:right w:val="none" w:sz="0" w:space="0" w:color="auto"/>
          </w:divBdr>
          <w:divsChild>
            <w:div w:id="669796642">
              <w:marLeft w:val="0"/>
              <w:marRight w:val="0"/>
              <w:marTop w:val="0"/>
              <w:marBottom w:val="0"/>
              <w:divBdr>
                <w:top w:val="none" w:sz="0" w:space="0" w:color="auto"/>
                <w:left w:val="none" w:sz="0" w:space="0" w:color="auto"/>
                <w:bottom w:val="none" w:sz="0" w:space="0" w:color="auto"/>
                <w:right w:val="none" w:sz="0" w:space="0" w:color="auto"/>
              </w:divBdr>
            </w:div>
          </w:divsChild>
        </w:div>
        <w:div w:id="451676003">
          <w:marLeft w:val="0"/>
          <w:marRight w:val="0"/>
          <w:marTop w:val="0"/>
          <w:marBottom w:val="0"/>
          <w:divBdr>
            <w:top w:val="none" w:sz="0" w:space="0" w:color="auto"/>
            <w:left w:val="none" w:sz="0" w:space="0" w:color="auto"/>
            <w:bottom w:val="none" w:sz="0" w:space="0" w:color="auto"/>
            <w:right w:val="none" w:sz="0" w:space="0" w:color="auto"/>
          </w:divBdr>
          <w:divsChild>
            <w:div w:id="308291994">
              <w:marLeft w:val="0"/>
              <w:marRight w:val="0"/>
              <w:marTop w:val="0"/>
              <w:marBottom w:val="0"/>
              <w:divBdr>
                <w:top w:val="none" w:sz="0" w:space="0" w:color="auto"/>
                <w:left w:val="none" w:sz="0" w:space="0" w:color="auto"/>
                <w:bottom w:val="none" w:sz="0" w:space="0" w:color="auto"/>
                <w:right w:val="none" w:sz="0" w:space="0" w:color="auto"/>
              </w:divBdr>
              <w:divsChild>
                <w:div w:id="90846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2017-06-16T08:29:00Z</dcterms:created>
  <dcterms:modified xsi:type="dcterms:W3CDTF">2017-06-16T08:31:00Z</dcterms:modified>
</cp:coreProperties>
</file>