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Pr="007D01C5" w:rsidRDefault="007D01C5" w:rsidP="007D01C5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7D01C5" w:rsidRPr="007D01C5" w:rsidRDefault="007D01C5" w:rsidP="007D01C5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7D01C5" w:rsidRPr="007D01C5" w:rsidRDefault="007D01C5" w:rsidP="007D01C5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7D01C5" w:rsidRPr="007D01C5" w:rsidRDefault="007D01C5" w:rsidP="007D01C5">
      <w:pPr>
        <w:jc w:val="center"/>
        <w:rPr>
          <w:rFonts w:ascii="Times New Roman" w:hAnsi="Times New Roman"/>
          <w:b/>
        </w:rPr>
      </w:pPr>
    </w:p>
    <w:p w:rsidR="007D01C5" w:rsidRPr="007D01C5" w:rsidRDefault="007D01C5" w:rsidP="007D01C5">
      <w:pPr>
        <w:pStyle w:val="2"/>
        <w:ind w:left="216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</w:t>
      </w:r>
      <w:r w:rsidR="000545E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D01C5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7D01C5" w:rsidRDefault="007D01C5" w:rsidP="007D01C5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D01C5" w:rsidRDefault="007D01C5" w:rsidP="007D01C5">
      <w:pPr>
        <w:ind w:left="72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13.01.2017                                                                                         №</w:t>
      </w:r>
      <w:r w:rsidR="000545EA">
        <w:rPr>
          <w:rFonts w:ascii="Times New Roman" w:hAnsi="Times New Roman"/>
          <w:b/>
          <w:sz w:val="28"/>
          <w:szCs w:val="28"/>
        </w:rPr>
        <w:t>20</w:t>
      </w:r>
    </w:p>
    <w:p w:rsidR="007D01C5" w:rsidRDefault="007D01C5" w:rsidP="007D01C5">
      <w:pPr>
        <w:rPr>
          <w:rFonts w:ascii="Times New Roman" w:hAnsi="Times New Roman"/>
          <w:b/>
          <w:sz w:val="28"/>
          <w:szCs w:val="28"/>
        </w:rPr>
      </w:pPr>
    </w:p>
    <w:p w:rsidR="007D01C5" w:rsidRDefault="007D01C5" w:rsidP="007D01C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7D01C5" w:rsidRDefault="007D01C5" w:rsidP="007D01C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03.02.2015 года №56</w:t>
      </w:r>
    </w:p>
    <w:p w:rsidR="007D01C5" w:rsidRDefault="007D01C5" w:rsidP="007D01C5">
      <w:pPr>
        <w:rPr>
          <w:rFonts w:ascii="Times New Roman" w:hAnsi="Times New Roman"/>
          <w:b/>
          <w:sz w:val="28"/>
          <w:szCs w:val="28"/>
        </w:rPr>
      </w:pP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</w:p>
    <w:p w:rsidR="007D01C5" w:rsidRDefault="007D01C5" w:rsidP="007D01C5">
      <w:pPr>
        <w:jc w:val="center"/>
        <w:rPr>
          <w:rFonts w:ascii="Times New Roman" w:hAnsi="Times New Roman"/>
          <w:b/>
          <w:sz w:val="28"/>
          <w:szCs w:val="28"/>
        </w:rPr>
      </w:pPr>
      <w:r w:rsidRPr="007D01C5">
        <w:rPr>
          <w:rFonts w:ascii="Times New Roman" w:hAnsi="Times New Roman"/>
          <w:b/>
          <w:sz w:val="28"/>
          <w:szCs w:val="28"/>
        </w:rPr>
        <w:t>постановляет:</w:t>
      </w:r>
    </w:p>
    <w:p w:rsidR="007D01C5" w:rsidRDefault="007D01C5" w:rsidP="007D01C5">
      <w:pPr>
        <w:jc w:val="center"/>
        <w:rPr>
          <w:rFonts w:ascii="Times New Roman" w:hAnsi="Times New Roman"/>
          <w:b/>
          <w:sz w:val="28"/>
          <w:szCs w:val="28"/>
        </w:rPr>
      </w:pPr>
    </w:p>
    <w:p w:rsidR="007D01C5" w:rsidRDefault="007D01C5" w:rsidP="007D01C5">
      <w:pPr>
        <w:pStyle w:val="1"/>
        <w:ind w:firstLine="69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1.</w:t>
      </w:r>
      <w:r w:rsidRPr="007D01C5">
        <w:rPr>
          <w:rFonts w:ascii="Times New Roman" w:hAnsi="Times New Roman"/>
          <w:b w:val="0"/>
          <w:color w:val="auto"/>
          <w:sz w:val="28"/>
          <w:szCs w:val="28"/>
        </w:rPr>
        <w:t xml:space="preserve">Внести в постановление администрации от 03.02.2015 года №56 </w:t>
      </w:r>
      <w:hyperlink r:id="rId5" w:history="1">
        <w:r w:rsidRPr="007D01C5">
          <w:rPr>
            <w:rStyle w:val="a5"/>
            <w:rFonts w:ascii="Times New Roman" w:hAnsi="Times New Roman"/>
            <w:bCs/>
            <w:color w:val="auto"/>
            <w:sz w:val="28"/>
            <w:szCs w:val="28"/>
          </w:rPr>
          <w:br/>
        </w:r>
        <w:r>
          <w:rPr>
            <w:rStyle w:val="a5"/>
            <w:rFonts w:ascii="Times New Roman" w:hAnsi="Times New Roman"/>
            <w:bCs/>
            <w:color w:val="auto"/>
            <w:sz w:val="28"/>
            <w:szCs w:val="28"/>
          </w:rPr>
          <w:t>«</w:t>
        </w:r>
        <w:r w:rsidRPr="007D01C5">
          <w:rPr>
            <w:rStyle w:val="a5"/>
            <w:rFonts w:ascii="Times New Roman" w:hAnsi="Times New Roman"/>
            <w:bCs/>
            <w:color w:val="auto"/>
            <w:sz w:val="28"/>
            <w:szCs w:val="28"/>
          </w:rPr>
  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</w:t>
        </w:r>
      </w:hyperlink>
      <w:r>
        <w:rPr>
          <w:rFonts w:ascii="Times New Roman" w:hAnsi="Times New Roman"/>
          <w:b w:val="0"/>
          <w:color w:val="auto"/>
          <w:sz w:val="28"/>
          <w:szCs w:val="28"/>
        </w:rPr>
        <w:t>» изменения, изложив приложение №2 к вышеуказанному постановлению в новой редакции следующего содержания:</w:t>
      </w:r>
    </w:p>
    <w:p w:rsidR="007D01C5" w:rsidRDefault="007D01C5" w:rsidP="007D01C5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  <w:r w:rsidRPr="007D01C5">
        <w:rPr>
          <w:rFonts w:ascii="Times New Roman" w:hAnsi="Times New Roman"/>
          <w:sz w:val="28"/>
          <w:szCs w:val="28"/>
        </w:rPr>
        <w:t>«</w:t>
      </w:r>
      <w:r>
        <w:rPr>
          <w:rStyle w:val="a3"/>
          <w:rFonts w:ascii="Times New Roman" w:hAnsi="Times New Roman"/>
          <w:bCs/>
          <w:sz w:val="28"/>
          <w:szCs w:val="28"/>
        </w:rPr>
        <w:t>Приложение №</w:t>
      </w:r>
      <w:r w:rsidRPr="009A0E01">
        <w:rPr>
          <w:rStyle w:val="a3"/>
          <w:rFonts w:ascii="Times New Roman" w:hAnsi="Times New Roman"/>
          <w:bCs/>
          <w:sz w:val="28"/>
          <w:szCs w:val="28"/>
        </w:rPr>
        <w:t> 2</w:t>
      </w: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к постановлению администрации</w:t>
      </w:r>
    </w:p>
    <w:p w:rsidR="007D01C5" w:rsidRPr="009A0E01" w:rsidRDefault="007D01C5" w:rsidP="007D01C5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от 03.02.2015 года №56</w:t>
      </w:r>
    </w:p>
    <w:p w:rsidR="007D01C5" w:rsidRPr="009A0E01" w:rsidRDefault="007D01C5" w:rsidP="007D01C5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</w:p>
    <w:p w:rsidR="007D01C5" w:rsidRPr="009A0E01" w:rsidRDefault="007D01C5" w:rsidP="007D01C5">
      <w:pPr>
        <w:pStyle w:val="1"/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>Места для отбытия наказания</w:t>
      </w:r>
      <w:r w:rsidRPr="009A0E01">
        <w:rPr>
          <w:rFonts w:ascii="Times New Roman" w:hAnsi="Times New Roman"/>
          <w:sz w:val="28"/>
          <w:szCs w:val="28"/>
        </w:rPr>
        <w:br/>
        <w:t xml:space="preserve">в виде исправительных работ осужденным, не имеющим основного места работы в </w:t>
      </w:r>
      <w:r>
        <w:rPr>
          <w:rFonts w:ascii="Times New Roman" w:hAnsi="Times New Roman"/>
          <w:sz w:val="28"/>
          <w:szCs w:val="28"/>
        </w:rPr>
        <w:t>Большеберезниковском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9A0E01">
        <w:rPr>
          <w:rFonts w:ascii="Times New Roman" w:hAnsi="Times New Roman"/>
          <w:sz w:val="28"/>
          <w:szCs w:val="28"/>
        </w:rPr>
        <w:br/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9A0E01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Гузынского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Елизаветинского</w:t>
      </w:r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Косогорского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Паракинского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Пермисского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Починковского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Русско-Найманского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Симкинского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Тазинского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Чернопромзинского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 w:rsidRPr="009A0E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 w:rsidRPr="009A0E01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A0E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>»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Жилкоммунсервис</w:t>
      </w:r>
      <w:proofErr w:type="spellEnd"/>
      <w:r>
        <w:rPr>
          <w:rFonts w:ascii="Times New Roman" w:hAnsi="Times New Roman"/>
          <w:sz w:val="28"/>
          <w:szCs w:val="28"/>
        </w:rPr>
        <w:t>»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лесхоз» с. Большие Березники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Владис</w:t>
      </w:r>
      <w:proofErr w:type="spellEnd"/>
      <w:r>
        <w:rPr>
          <w:rFonts w:ascii="Times New Roman" w:hAnsi="Times New Roman"/>
          <w:sz w:val="28"/>
          <w:szCs w:val="28"/>
        </w:rPr>
        <w:t>» с. Большие Березники (по согласованию)</w:t>
      </w: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«Агрофирма «Заводская» с. </w:t>
      </w:r>
      <w:proofErr w:type="spellStart"/>
      <w:r>
        <w:rPr>
          <w:rFonts w:ascii="Times New Roman" w:hAnsi="Times New Roman"/>
          <w:sz w:val="28"/>
          <w:szCs w:val="28"/>
        </w:rPr>
        <w:t>Марьяновка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«Агрофирма «Заводская»  отделение </w:t>
      </w:r>
      <w:proofErr w:type="spellStart"/>
      <w:r>
        <w:rPr>
          <w:rFonts w:ascii="Times New Roman" w:hAnsi="Times New Roman"/>
          <w:sz w:val="28"/>
          <w:szCs w:val="28"/>
        </w:rPr>
        <w:t>Березниковское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«Агрофирма «Заводская»  отделение </w:t>
      </w:r>
      <w:proofErr w:type="spellStart"/>
      <w:r>
        <w:rPr>
          <w:rFonts w:ascii="Times New Roman" w:hAnsi="Times New Roman"/>
          <w:sz w:val="28"/>
          <w:szCs w:val="28"/>
        </w:rPr>
        <w:t>Починковское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хлебозавод»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«Искра» с. </w:t>
      </w:r>
      <w:proofErr w:type="spellStart"/>
      <w:r>
        <w:rPr>
          <w:rFonts w:ascii="Times New Roman" w:hAnsi="Times New Roman"/>
          <w:sz w:val="28"/>
          <w:szCs w:val="28"/>
        </w:rPr>
        <w:t>Тазино</w:t>
      </w:r>
      <w:proofErr w:type="spellEnd"/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ОАО «Птицефабрика </w:t>
      </w:r>
      <w:proofErr w:type="spellStart"/>
      <w:r>
        <w:rPr>
          <w:rFonts w:ascii="Times New Roman" w:hAnsi="Times New Roman"/>
          <w:sz w:val="28"/>
          <w:szCs w:val="28"/>
        </w:rPr>
        <w:t>Атемарская</w:t>
      </w:r>
      <w:proofErr w:type="spellEnd"/>
      <w:r>
        <w:rPr>
          <w:rFonts w:ascii="Times New Roman" w:hAnsi="Times New Roman"/>
          <w:sz w:val="28"/>
          <w:szCs w:val="28"/>
        </w:rPr>
        <w:t xml:space="preserve">» отделение </w:t>
      </w:r>
      <w:proofErr w:type="spellStart"/>
      <w:r>
        <w:rPr>
          <w:rFonts w:ascii="Times New Roman" w:hAnsi="Times New Roman"/>
          <w:sz w:val="28"/>
          <w:szCs w:val="28"/>
        </w:rPr>
        <w:t>Гузынское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КФХ «Полет» с. </w:t>
      </w:r>
      <w:proofErr w:type="spellStart"/>
      <w:r>
        <w:rPr>
          <w:rFonts w:ascii="Times New Roman" w:hAnsi="Times New Roman"/>
          <w:sz w:val="28"/>
          <w:szCs w:val="28"/>
        </w:rPr>
        <w:t>Марьяновка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Стенникова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Л.М.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Балберов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А.Г.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Дубинин В.А.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Лобанов А.А.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Токарева Л.И.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Шилкина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Е.М.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Нуянзин</w:t>
      </w:r>
      <w:proofErr w:type="spellEnd"/>
      <w:r>
        <w:rPr>
          <w:rFonts w:ascii="Times New Roman" w:hAnsi="Times New Roman"/>
          <w:sz w:val="28"/>
          <w:szCs w:val="28"/>
        </w:rPr>
        <w:t xml:space="preserve"> Н.Н.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Астайкин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А.И.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Кечуткин</w:t>
      </w:r>
      <w:proofErr w:type="spellEnd"/>
      <w:r>
        <w:rPr>
          <w:rFonts w:ascii="Times New Roman" w:hAnsi="Times New Roman"/>
          <w:sz w:val="28"/>
          <w:szCs w:val="28"/>
        </w:rPr>
        <w:t xml:space="preserve"> В.С.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Чалдушкин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Ю.С.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/>
          <w:sz w:val="28"/>
          <w:szCs w:val="28"/>
        </w:rPr>
        <w:t>Макушкин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В.В. (по согласованию)</w:t>
      </w:r>
    </w:p>
    <w:p w:rsidR="007D01C5" w:rsidRDefault="007D01C5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ГКФХ «</w:t>
      </w:r>
      <w:proofErr w:type="spellStart"/>
      <w:r>
        <w:rPr>
          <w:rFonts w:ascii="Times New Roman" w:hAnsi="Times New Roman"/>
          <w:sz w:val="28"/>
          <w:szCs w:val="28"/>
        </w:rPr>
        <w:t>Корнаухов</w:t>
      </w:r>
      <w:proofErr w:type="spellEnd"/>
      <w:r>
        <w:rPr>
          <w:rFonts w:ascii="Times New Roman" w:hAnsi="Times New Roman"/>
          <w:sz w:val="28"/>
          <w:szCs w:val="28"/>
        </w:rPr>
        <w:t>» (по согласованию)</w:t>
      </w:r>
      <w:r w:rsidR="000545EA">
        <w:rPr>
          <w:rFonts w:ascii="Times New Roman" w:hAnsi="Times New Roman"/>
          <w:sz w:val="28"/>
          <w:szCs w:val="28"/>
        </w:rPr>
        <w:t>».</w:t>
      </w:r>
    </w:p>
    <w:p w:rsidR="000545EA" w:rsidRDefault="000545EA" w:rsidP="007D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0545EA" w:rsidRDefault="000545EA" w:rsidP="007D01C5">
      <w:pPr>
        <w:rPr>
          <w:rFonts w:ascii="Times New Roman" w:hAnsi="Times New Roman"/>
          <w:sz w:val="28"/>
          <w:szCs w:val="28"/>
        </w:rPr>
      </w:pPr>
    </w:p>
    <w:p w:rsidR="000545EA" w:rsidRDefault="000545EA" w:rsidP="007D01C5">
      <w:pPr>
        <w:rPr>
          <w:rFonts w:ascii="Times New Roman" w:hAnsi="Times New Roman"/>
          <w:sz w:val="28"/>
          <w:szCs w:val="28"/>
        </w:rPr>
      </w:pPr>
    </w:p>
    <w:p w:rsidR="000545EA" w:rsidRDefault="000545EA" w:rsidP="007D01C5">
      <w:pPr>
        <w:rPr>
          <w:rFonts w:ascii="Times New Roman" w:hAnsi="Times New Roman"/>
          <w:sz w:val="28"/>
          <w:szCs w:val="28"/>
        </w:rPr>
      </w:pPr>
    </w:p>
    <w:p w:rsidR="000545EA" w:rsidRDefault="000545EA" w:rsidP="007D01C5">
      <w:pPr>
        <w:rPr>
          <w:rFonts w:ascii="Times New Roman" w:hAnsi="Times New Roman"/>
          <w:sz w:val="28"/>
          <w:szCs w:val="28"/>
        </w:rPr>
      </w:pPr>
    </w:p>
    <w:p w:rsidR="000545EA" w:rsidRPr="000545EA" w:rsidRDefault="000545EA" w:rsidP="000545EA">
      <w:pPr>
        <w:ind w:firstLine="0"/>
        <w:rPr>
          <w:rFonts w:ascii="Times New Roman" w:hAnsi="Times New Roman"/>
          <w:b/>
          <w:sz w:val="28"/>
          <w:szCs w:val="28"/>
        </w:rPr>
      </w:pPr>
      <w:r w:rsidRPr="000545EA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0545EA" w:rsidRPr="000545EA" w:rsidRDefault="000545EA" w:rsidP="000545EA">
      <w:pPr>
        <w:ind w:firstLine="0"/>
        <w:rPr>
          <w:rFonts w:ascii="Times New Roman" w:hAnsi="Times New Roman"/>
          <w:b/>
          <w:sz w:val="28"/>
          <w:szCs w:val="28"/>
        </w:rPr>
      </w:pPr>
      <w:r w:rsidRPr="000545EA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0545EA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Default="007D01C5" w:rsidP="007D01C5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D01C5" w:rsidRPr="009A0E01" w:rsidRDefault="007D01C5" w:rsidP="007D01C5">
      <w:pPr>
        <w:rPr>
          <w:rFonts w:ascii="Times New Roman" w:hAnsi="Times New Roman"/>
          <w:sz w:val="28"/>
          <w:szCs w:val="28"/>
        </w:rPr>
      </w:pPr>
    </w:p>
    <w:p w:rsidR="0058379F" w:rsidRDefault="0058379F"/>
    <w:sectPr w:rsidR="0058379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42829"/>
    <w:multiLevelType w:val="hybridMultilevel"/>
    <w:tmpl w:val="53D0D1A0"/>
    <w:lvl w:ilvl="0" w:tplc="9CB4526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010FC1"/>
    <w:multiLevelType w:val="multilevel"/>
    <w:tmpl w:val="16D6527A"/>
    <w:lvl w:ilvl="0">
      <w:start w:val="3"/>
      <w:numFmt w:val="decimalZero"/>
      <w:lvlText w:val="%1"/>
      <w:lvlJc w:val="left"/>
      <w:pPr>
        <w:tabs>
          <w:tab w:val="num" w:pos="1260"/>
        </w:tabs>
        <w:ind w:left="1260" w:hanging="1260"/>
      </w:pPr>
      <w:rPr>
        <w:rFonts w:cs="Times New Roman" w:hint="default"/>
      </w:rPr>
    </w:lvl>
    <w:lvl w:ilvl="1">
      <w:start w:val="2"/>
      <w:numFmt w:val="decimalZero"/>
      <w:lvlText w:val="%1.%2"/>
      <w:lvlJc w:val="left"/>
      <w:pPr>
        <w:tabs>
          <w:tab w:val="num" w:pos="1620"/>
        </w:tabs>
        <w:ind w:left="1620" w:hanging="1260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1980"/>
        </w:tabs>
        <w:ind w:left="1980" w:hanging="12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2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00"/>
        </w:tabs>
        <w:ind w:left="2700" w:hanging="12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1C5"/>
    <w:rsid w:val="000545EA"/>
    <w:rsid w:val="0058379F"/>
    <w:rsid w:val="007D0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01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01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01C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01C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D01C5"/>
    <w:rPr>
      <w:b/>
      <w:color w:val="26282F"/>
    </w:rPr>
  </w:style>
  <w:style w:type="character" w:customStyle="1" w:styleId="20">
    <w:name w:val="Заголовок 2 Знак"/>
    <w:basedOn w:val="a0"/>
    <w:link w:val="2"/>
    <w:uiPriority w:val="9"/>
    <w:semiHidden/>
    <w:rsid w:val="007D0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D01C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01C5"/>
    <w:pPr>
      <w:ind w:left="720"/>
      <w:contextualSpacing/>
    </w:pPr>
  </w:style>
  <w:style w:type="character" w:customStyle="1" w:styleId="a5">
    <w:name w:val="Гипертекстовая ссылка"/>
    <w:basedOn w:val="a3"/>
    <w:uiPriority w:val="99"/>
    <w:rsid w:val="007D01C5"/>
    <w:rPr>
      <w:rFonts w:cs="Times New Roman"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4029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2017-01-13T09:48:00Z</cp:lastPrinted>
  <dcterms:created xsi:type="dcterms:W3CDTF">2017-01-13T09:34:00Z</dcterms:created>
  <dcterms:modified xsi:type="dcterms:W3CDTF">2017-01-13T09:49:00Z</dcterms:modified>
</cp:coreProperties>
</file>