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48F" w:rsidRDefault="0049748F" w:rsidP="004974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Пенсионный фонд напоминает:</w:t>
      </w:r>
    </w:p>
    <w:p w:rsidR="0049748F" w:rsidRPr="0049748F" w:rsidRDefault="0049748F" w:rsidP="004974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49748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Увольняющимся пенсионерам приходить в ПФР и подавать заявление на индексацию не нужно</w:t>
      </w:r>
    </w:p>
    <w:p w:rsidR="0049748F" w:rsidRPr="0049748F" w:rsidRDefault="0049748F" w:rsidP="0049748F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 w:rsidRPr="0049748F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Пенсионерам, принявшим решение о прекращении трудовой деятельности после 1 апреля 2016 г., не нужно подавать заявление об индексации страховой пенсии. Всю информацию Пенсионный фонд России получает ежемесячно от работодателей.</w:t>
      </w:r>
    </w:p>
    <w:p w:rsidR="0049748F" w:rsidRPr="0049748F" w:rsidRDefault="0049748F" w:rsidP="0049748F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 w:rsidRPr="0049748F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С 2016 года страховые пенсии индексируются только неработающим пенсионерам:  с 1 февраля на 4% увеличены страховые пенсии граждан, которые по состоянию на 30 сентября 2015 года не осуществляли трудовую деятельность. Работающие  пенсионеры получают страховую пенсию и фиксированную выплату к ней без учета индексации. После прекращения трудовой деятельности пенсионер начнет получать размер страховой пенсии с учетом проведённых индексаций.</w:t>
      </w:r>
    </w:p>
    <w:p w:rsidR="0049748F" w:rsidRPr="0049748F" w:rsidRDefault="0049748F" w:rsidP="0049748F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 w:rsidRPr="0049748F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С 1 апреля 2016 г. ежемесячно, не позднее 10 числа, работодатели представляют в Пенсионный фонд сведения о каждом сотруднике – страховой номер индивидуального лицевого счета (СНИЛС), ФИО, идентификационный номер налогоплательщика. За непредставление в установленный срок либо предоставление неполных или недостоверных сведений страхователи платят штрафы в размере 500 рублей в отношении каждого работника.</w:t>
      </w:r>
    </w:p>
    <w:p w:rsidR="001F4D2E" w:rsidRPr="0049748F" w:rsidRDefault="0049748F" w:rsidP="0049748F">
      <w:pPr>
        <w:spacing w:before="100" w:beforeAutospacing="1" w:after="100" w:afterAutospacing="1" w:line="240" w:lineRule="auto"/>
        <w:jc w:val="both"/>
        <w:outlineLvl w:val="2"/>
      </w:pPr>
      <w:r w:rsidRPr="0049748F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После получения и обработки отчетности, из которой следует, что пенсионер прекратил работать, он начнет получать размер страховой пенсии с учетом индексаций, прошедших во время его работы. Если пенсионер после этого вновь устроится на работу, размер его страховой пенсии уменьшен не будет.</w:t>
      </w:r>
    </w:p>
    <w:sectPr w:rsidR="001F4D2E" w:rsidRPr="0049748F" w:rsidSect="001F4D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748F"/>
    <w:rsid w:val="001F4D2E"/>
    <w:rsid w:val="004974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D2E"/>
  </w:style>
  <w:style w:type="paragraph" w:styleId="1">
    <w:name w:val="heading 1"/>
    <w:basedOn w:val="a"/>
    <w:link w:val="10"/>
    <w:uiPriority w:val="9"/>
    <w:qFormat/>
    <w:rsid w:val="004974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9748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9748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9748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367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7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94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46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0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081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407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220</Words>
  <Characters>1257</Characters>
  <Application>Microsoft Office Word</Application>
  <DocSecurity>0</DocSecurity>
  <Lines>10</Lines>
  <Paragraphs>2</Paragraphs>
  <ScaleCrop>false</ScaleCrop>
  <Company/>
  <LinksUpToDate>false</LinksUpToDate>
  <CharactersWithSpaces>1475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2017-06-20T07:43:00Z</dcterms:created>
  <dcterms:modified xsi:type="dcterms:W3CDTF">2017-06-20T07:49:00Z</dcterms:modified>
</cp:coreProperties>
</file>