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909" w:rsidRPr="001D2909" w:rsidRDefault="001D2909" w:rsidP="001D290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D2909">
        <w:rPr>
          <w:rFonts w:ascii="Times New Roman" w:eastAsia="Times New Roman" w:hAnsi="Times New Roman" w:cs="Times New Roman"/>
          <w:b/>
          <w:bCs/>
          <w:kern w:val="36"/>
          <w:sz w:val="48"/>
          <w:szCs w:val="48"/>
          <w:lang w:eastAsia="ru-RU"/>
        </w:rPr>
        <w:t>Пенсионный фонд на благо молодёжи!</w:t>
      </w:r>
    </w:p>
    <w:p w:rsidR="001D2909" w:rsidRPr="001D2909" w:rsidRDefault="001D2909" w:rsidP="001D2909">
      <w:pPr>
        <w:spacing w:before="100" w:beforeAutospacing="1" w:after="0" w:line="240" w:lineRule="auto"/>
        <w:rPr>
          <w:rFonts w:ascii="Times New Roman" w:eastAsia="Times New Roman" w:hAnsi="Times New Roman" w:cs="Times New Roman"/>
          <w:sz w:val="24"/>
          <w:szCs w:val="24"/>
          <w:lang w:eastAsia="ru-RU"/>
        </w:rPr>
      </w:pPr>
      <w:r w:rsidRPr="001D2909">
        <w:rPr>
          <w:rFonts w:ascii="Times New Roman" w:eastAsia="Times New Roman" w:hAnsi="Times New Roman" w:cs="Times New Roman"/>
          <w:sz w:val="24"/>
          <w:szCs w:val="24"/>
          <w:lang w:eastAsia="ru-RU"/>
        </w:rPr>
        <w:t>    Во вторник, 27 июня в России будет отмечаться День молодежи — национальный праздник молодых людей. Молодость — это время выбора трудового пути, время задуматься, в том числе и о своей будущей пенсии. Для ее увеличения предоставляется немало возможностей. Главное — не ошибиться в выборе и помнить, что основа пенсии гражданина — страховые взносы, которые ежемесячно работодатель уплачивает за него в течение всей трудовой жизни. Для их учета ПФР открывает каждому гражданину индивидуальный лицевой счет с постоянным страховым номером (СНИЛС). Поэтому при устройстве на работу обязательно нужно иметь СНИЛС — свидетельство обязательного пенсионного страхования. Всего обладателями СНИЛС уже стали 198 тыс. детей и подростков.</w:t>
      </w:r>
    </w:p>
    <w:p w:rsidR="001D2909" w:rsidRPr="001D2909" w:rsidRDefault="001D2909" w:rsidP="001D2909">
      <w:pPr>
        <w:spacing w:before="100" w:beforeAutospacing="1" w:after="0" w:line="240" w:lineRule="auto"/>
        <w:rPr>
          <w:rFonts w:ascii="Times New Roman" w:eastAsia="Times New Roman" w:hAnsi="Times New Roman" w:cs="Times New Roman"/>
          <w:sz w:val="24"/>
          <w:szCs w:val="24"/>
          <w:lang w:eastAsia="ru-RU"/>
        </w:rPr>
      </w:pPr>
      <w:r w:rsidRPr="001D2909">
        <w:rPr>
          <w:rFonts w:ascii="Times New Roman" w:eastAsia="Times New Roman" w:hAnsi="Times New Roman" w:cs="Times New Roman"/>
          <w:sz w:val="24"/>
          <w:szCs w:val="24"/>
          <w:lang w:eastAsia="ru-RU"/>
        </w:rPr>
        <w:t xml:space="preserve">    Выбирая работу, помните, что только с «белой» зарплаты работодателем отчисляются страховые взносы. С 1 января 2017 года все отчисления идут в налоговые органы. Чем больше официальная зарплата, тем больше пенсия. Граждане 1967 года рождения и моложе до конца 2015 года могли выбрать: либо отказаться от формирования накопительной пенсии и все уплаченные работодателем страховые взносы направить в пользу страховой пенсии, то есть на баллы, или продолжать формировать накопительную пенсию, и, следовательно, уменьшить взносы на страховую пенсию. </w:t>
      </w:r>
      <w:proofErr w:type="gramStart"/>
      <w:r w:rsidRPr="001D2909">
        <w:rPr>
          <w:rFonts w:ascii="Times New Roman" w:eastAsia="Times New Roman" w:hAnsi="Times New Roman" w:cs="Times New Roman"/>
          <w:sz w:val="24"/>
          <w:szCs w:val="24"/>
          <w:lang w:eastAsia="ru-RU"/>
        </w:rPr>
        <w:t>Молодые люди, которые с 1 января 2015 года впервые вступают в трудовые отношения, такой выбор могут сделать в течение первых пяти лет с начала трудовой деятельности, а в случае если по истечении пятилетнего периода с момента первого начисления страховых взносов, названные лица не достигли возраста 23 лет, период принятия решения о выборе варианта пенсионного обеспечения продлевается до 31 декабря года</w:t>
      </w:r>
      <w:proofErr w:type="gramEnd"/>
      <w:r w:rsidRPr="001D2909">
        <w:rPr>
          <w:rFonts w:ascii="Times New Roman" w:eastAsia="Times New Roman" w:hAnsi="Times New Roman" w:cs="Times New Roman"/>
          <w:sz w:val="24"/>
          <w:szCs w:val="24"/>
          <w:lang w:eastAsia="ru-RU"/>
        </w:rPr>
        <w:t xml:space="preserve">, в </w:t>
      </w:r>
      <w:proofErr w:type="gramStart"/>
      <w:r w:rsidRPr="001D2909">
        <w:rPr>
          <w:rFonts w:ascii="Times New Roman" w:eastAsia="Times New Roman" w:hAnsi="Times New Roman" w:cs="Times New Roman"/>
          <w:sz w:val="24"/>
          <w:szCs w:val="24"/>
          <w:lang w:eastAsia="ru-RU"/>
        </w:rPr>
        <w:t>котором</w:t>
      </w:r>
      <w:proofErr w:type="gramEnd"/>
      <w:r w:rsidRPr="001D2909">
        <w:rPr>
          <w:rFonts w:ascii="Times New Roman" w:eastAsia="Times New Roman" w:hAnsi="Times New Roman" w:cs="Times New Roman"/>
          <w:sz w:val="24"/>
          <w:szCs w:val="24"/>
          <w:lang w:eastAsia="ru-RU"/>
        </w:rPr>
        <w:t xml:space="preserve"> лицо достигает возраста 23 лет.</w:t>
      </w:r>
    </w:p>
    <w:p w:rsidR="001D2909" w:rsidRPr="001D2909" w:rsidRDefault="001D2909" w:rsidP="001D2909">
      <w:pPr>
        <w:spacing w:before="100" w:beforeAutospacing="1" w:after="100" w:afterAutospacing="1" w:line="240" w:lineRule="auto"/>
        <w:rPr>
          <w:rFonts w:ascii="Times New Roman" w:eastAsia="Times New Roman" w:hAnsi="Times New Roman" w:cs="Times New Roman"/>
          <w:sz w:val="24"/>
          <w:szCs w:val="24"/>
          <w:lang w:eastAsia="ru-RU"/>
        </w:rPr>
      </w:pPr>
      <w:r w:rsidRPr="001D2909">
        <w:rPr>
          <w:rFonts w:ascii="Times New Roman" w:eastAsia="Times New Roman" w:hAnsi="Times New Roman" w:cs="Times New Roman"/>
          <w:sz w:val="24"/>
          <w:szCs w:val="24"/>
          <w:lang w:eastAsia="ru-RU"/>
        </w:rPr>
        <w:t>   При выходе на пенсию заработанные за каждый год трудовой деятельности баллы суммируются, а затем умножаются на стоимость пенсионного балла в год назначения пенсии. К полученному значению страховой пенсии прибавляется фиксированная выплата, которая устанавливается законом в различном размере для разных категорий пенсионеров. Минимальный страховой стаж будет ежегодно увеличиваться и достигнет к 2024 году 15-ти лет. Минимальное количество баллов также будет ежегодно расти - к 2025 году для назначения страховой пенсии необходимо будет иметь 30 баллов. Размер будущей пенсии зависит от уровня заработной платы и трудового стажа</w:t>
      </w:r>
      <w:proofErr w:type="gramStart"/>
      <w:r w:rsidRPr="001D2909">
        <w:rPr>
          <w:rFonts w:ascii="Times New Roman" w:eastAsia="Times New Roman" w:hAnsi="Times New Roman" w:cs="Times New Roman"/>
          <w:sz w:val="24"/>
          <w:szCs w:val="24"/>
          <w:lang w:eastAsia="ru-RU"/>
        </w:rPr>
        <w:t>.</w:t>
      </w:r>
      <w:proofErr w:type="gramEnd"/>
      <w:r w:rsidRPr="001D2909">
        <w:rPr>
          <w:rFonts w:ascii="Times New Roman" w:eastAsia="Times New Roman" w:hAnsi="Times New Roman" w:cs="Times New Roman"/>
          <w:sz w:val="24"/>
          <w:szCs w:val="24"/>
          <w:lang w:eastAsia="ru-RU"/>
        </w:rPr>
        <w:t xml:space="preserve"> </w:t>
      </w:r>
      <w:proofErr w:type="gramStart"/>
      <w:r w:rsidRPr="001D2909">
        <w:rPr>
          <w:rFonts w:ascii="Times New Roman" w:eastAsia="Times New Roman" w:hAnsi="Times New Roman" w:cs="Times New Roman"/>
          <w:sz w:val="24"/>
          <w:szCs w:val="24"/>
          <w:lang w:eastAsia="ru-RU"/>
        </w:rPr>
        <w:t>а</w:t>
      </w:r>
      <w:proofErr w:type="gramEnd"/>
      <w:r w:rsidRPr="001D2909">
        <w:rPr>
          <w:rFonts w:ascii="Times New Roman" w:eastAsia="Times New Roman" w:hAnsi="Times New Roman" w:cs="Times New Roman"/>
          <w:sz w:val="24"/>
          <w:szCs w:val="24"/>
          <w:lang w:eastAsia="ru-RU"/>
        </w:rPr>
        <w:t xml:space="preserve"> за более поздний выход на пенсию начисляются дополнительные баллы. Семьям, в которых с 1 января 2007 года по 31 декабря 2018 года включительно родился или родится второй или последующий ребенок, предоставляется право на получение сертификата </w:t>
      </w:r>
      <w:proofErr w:type="gramStart"/>
      <w:r w:rsidRPr="001D2909">
        <w:rPr>
          <w:rFonts w:ascii="Times New Roman" w:eastAsia="Times New Roman" w:hAnsi="Times New Roman" w:cs="Times New Roman"/>
          <w:sz w:val="24"/>
          <w:szCs w:val="24"/>
          <w:lang w:eastAsia="ru-RU"/>
        </w:rPr>
        <w:t>на</w:t>
      </w:r>
      <w:proofErr w:type="gramEnd"/>
      <w:r w:rsidRPr="001D2909">
        <w:rPr>
          <w:rFonts w:ascii="Times New Roman" w:eastAsia="Times New Roman" w:hAnsi="Times New Roman" w:cs="Times New Roman"/>
          <w:sz w:val="24"/>
          <w:szCs w:val="24"/>
          <w:lang w:eastAsia="ru-RU"/>
        </w:rPr>
        <w:t xml:space="preserve"> материнский (семейный) капитала. На сегодняшний день размер материнского капитала составляет 453 026 рублей. Направить средства можно на улучшение жилищных условий семьи владельца сертификата, на образование детей, на увеличение будущей пенсии мамы, на компенсацию затрат по приобретению товаров и услуг для социальной адаптации детей-инвалидов. </w:t>
      </w:r>
    </w:p>
    <w:p w:rsidR="001D2909" w:rsidRPr="001D2909" w:rsidRDefault="001D2909" w:rsidP="001D2909">
      <w:pPr>
        <w:spacing w:before="100" w:beforeAutospacing="1" w:after="100" w:afterAutospacing="1" w:line="240" w:lineRule="auto"/>
        <w:rPr>
          <w:rFonts w:ascii="Times New Roman" w:eastAsia="Times New Roman" w:hAnsi="Times New Roman" w:cs="Times New Roman"/>
          <w:sz w:val="24"/>
          <w:szCs w:val="24"/>
          <w:lang w:eastAsia="ru-RU"/>
        </w:rPr>
      </w:pPr>
      <w:r w:rsidRPr="001D2909">
        <w:rPr>
          <w:rFonts w:ascii="Times New Roman" w:eastAsia="Times New Roman" w:hAnsi="Times New Roman" w:cs="Times New Roman"/>
          <w:sz w:val="24"/>
          <w:szCs w:val="24"/>
          <w:lang w:eastAsia="ru-RU"/>
        </w:rPr>
        <w:t>   Молодежь является опорой и надеждой страны, определяет перспективы ее развития. Именно поэтому молодое поколение во многом формирует пенсионную систему страны</w:t>
      </w:r>
      <w:proofErr w:type="gramStart"/>
      <w:r w:rsidRPr="001D2909">
        <w:rPr>
          <w:rFonts w:ascii="Times New Roman" w:eastAsia="Times New Roman" w:hAnsi="Times New Roman" w:cs="Times New Roman"/>
          <w:sz w:val="24"/>
          <w:szCs w:val="24"/>
          <w:lang w:eastAsia="ru-RU"/>
        </w:rPr>
        <w:t>.</w:t>
      </w:r>
      <w:proofErr w:type="gramEnd"/>
      <w:r w:rsidRPr="001D290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УПФР 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1D2909">
        <w:rPr>
          <w:rFonts w:ascii="Times New Roman" w:eastAsia="Times New Roman" w:hAnsi="Times New Roman" w:cs="Times New Roman"/>
          <w:sz w:val="24"/>
          <w:szCs w:val="24"/>
          <w:lang w:eastAsia="ru-RU"/>
        </w:rPr>
        <w:t xml:space="preserve"> поздравляет девушек и юношей с Днем молодежи и желает здоровья, успехов и самореализации!</w:t>
      </w:r>
    </w:p>
    <w:sectPr w:rsidR="001D2909" w:rsidRPr="001D2909" w:rsidSect="00FB2B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2909"/>
    <w:rsid w:val="001D2909"/>
    <w:rsid w:val="00FB2B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B31"/>
  </w:style>
  <w:style w:type="paragraph" w:styleId="1">
    <w:name w:val="heading 1"/>
    <w:basedOn w:val="a"/>
    <w:link w:val="10"/>
    <w:uiPriority w:val="9"/>
    <w:qFormat/>
    <w:rsid w:val="001D29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D29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290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D290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D29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1D2909"/>
  </w:style>
</w:styles>
</file>

<file path=word/webSettings.xml><?xml version="1.0" encoding="utf-8"?>
<w:webSettings xmlns:r="http://schemas.openxmlformats.org/officeDocument/2006/relationships" xmlns:w="http://schemas.openxmlformats.org/wordprocessingml/2006/main">
  <w:divs>
    <w:div w:id="629480185">
      <w:bodyDiv w:val="1"/>
      <w:marLeft w:val="0"/>
      <w:marRight w:val="0"/>
      <w:marTop w:val="0"/>
      <w:marBottom w:val="0"/>
      <w:divBdr>
        <w:top w:val="none" w:sz="0" w:space="0" w:color="auto"/>
        <w:left w:val="none" w:sz="0" w:space="0" w:color="auto"/>
        <w:bottom w:val="none" w:sz="0" w:space="0" w:color="auto"/>
        <w:right w:val="none" w:sz="0" w:space="0" w:color="auto"/>
      </w:divBdr>
      <w:divsChild>
        <w:div w:id="686981080">
          <w:marLeft w:val="0"/>
          <w:marRight w:val="0"/>
          <w:marTop w:val="0"/>
          <w:marBottom w:val="0"/>
          <w:divBdr>
            <w:top w:val="none" w:sz="0" w:space="0" w:color="auto"/>
            <w:left w:val="none" w:sz="0" w:space="0" w:color="auto"/>
            <w:bottom w:val="none" w:sz="0" w:space="0" w:color="auto"/>
            <w:right w:val="none" w:sz="0" w:space="0" w:color="auto"/>
          </w:divBdr>
          <w:divsChild>
            <w:div w:id="1484270282">
              <w:marLeft w:val="0"/>
              <w:marRight w:val="0"/>
              <w:marTop w:val="0"/>
              <w:marBottom w:val="0"/>
              <w:divBdr>
                <w:top w:val="none" w:sz="0" w:space="0" w:color="auto"/>
                <w:left w:val="none" w:sz="0" w:space="0" w:color="auto"/>
                <w:bottom w:val="none" w:sz="0" w:space="0" w:color="auto"/>
                <w:right w:val="none" w:sz="0" w:space="0" w:color="auto"/>
              </w:divBdr>
            </w:div>
          </w:divsChild>
        </w:div>
        <w:div w:id="1723475823">
          <w:marLeft w:val="0"/>
          <w:marRight w:val="0"/>
          <w:marTop w:val="0"/>
          <w:marBottom w:val="0"/>
          <w:divBdr>
            <w:top w:val="none" w:sz="0" w:space="0" w:color="auto"/>
            <w:left w:val="none" w:sz="0" w:space="0" w:color="auto"/>
            <w:bottom w:val="none" w:sz="0" w:space="0" w:color="auto"/>
            <w:right w:val="none" w:sz="0" w:space="0" w:color="auto"/>
          </w:divBdr>
          <w:divsChild>
            <w:div w:id="1819036797">
              <w:marLeft w:val="0"/>
              <w:marRight w:val="0"/>
              <w:marTop w:val="0"/>
              <w:marBottom w:val="0"/>
              <w:divBdr>
                <w:top w:val="none" w:sz="0" w:space="0" w:color="auto"/>
                <w:left w:val="none" w:sz="0" w:space="0" w:color="auto"/>
                <w:bottom w:val="none" w:sz="0" w:space="0" w:color="auto"/>
                <w:right w:val="none" w:sz="0" w:space="0" w:color="auto"/>
              </w:divBdr>
              <w:divsChild>
                <w:div w:id="80624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845976">
          <w:marLeft w:val="0"/>
          <w:marRight w:val="0"/>
          <w:marTop w:val="0"/>
          <w:marBottom w:val="0"/>
          <w:divBdr>
            <w:top w:val="none" w:sz="0" w:space="0" w:color="auto"/>
            <w:left w:val="none" w:sz="0" w:space="0" w:color="auto"/>
            <w:bottom w:val="none" w:sz="0" w:space="0" w:color="auto"/>
            <w:right w:val="none" w:sz="0" w:space="0" w:color="auto"/>
          </w:divBdr>
          <w:divsChild>
            <w:div w:id="2012903113">
              <w:marLeft w:val="0"/>
              <w:marRight w:val="0"/>
              <w:marTop w:val="0"/>
              <w:marBottom w:val="0"/>
              <w:divBdr>
                <w:top w:val="none" w:sz="0" w:space="0" w:color="auto"/>
                <w:left w:val="none" w:sz="0" w:space="0" w:color="auto"/>
                <w:bottom w:val="none" w:sz="0" w:space="0" w:color="auto"/>
                <w:right w:val="none" w:sz="0" w:space="0" w:color="auto"/>
              </w:divBdr>
              <w:divsChild>
                <w:div w:id="166516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491</Words>
  <Characters>2802</Characters>
  <Application>Microsoft Office Word</Application>
  <DocSecurity>0</DocSecurity>
  <Lines>23</Lines>
  <Paragraphs>6</Paragraphs>
  <ScaleCrop>false</ScaleCrop>
  <Company/>
  <LinksUpToDate>false</LinksUpToDate>
  <CharactersWithSpaces>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2017-06-22T08:44:00Z</dcterms:created>
  <dcterms:modified xsi:type="dcterms:W3CDTF">2017-06-22T08:49:00Z</dcterms:modified>
</cp:coreProperties>
</file>