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A8A" w:rsidRPr="00786A8A" w:rsidRDefault="00786A8A" w:rsidP="00786A8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86A8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Центр консультирования ПФР принял свыше 420 тысяч обращений россиян </w:t>
      </w:r>
    </w:p>
    <w:p w:rsidR="00786A8A" w:rsidRPr="00786A8A" w:rsidRDefault="00786A8A" w:rsidP="00786A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09792" cy="2266950"/>
            <wp:effectExtent l="19050" t="0" r="108" b="0"/>
            <wp:docPr id="1" name="Рисунок 1" descr="http://www.pfrf.ru/files/id/news/big/_2017_JUNE_SITE_KONSU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2017_JUNE_SITE_KONSULT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792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начала 2017 года федеральный </w:t>
      </w:r>
      <w:hyperlink r:id="rId5" w:tgtFrame="_blank" w:history="1">
        <w:r w:rsidRPr="00786A8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Центр консультирования</w:t>
        </w:r>
      </w:hyperlink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Пенсионного фонда России провел более 300 тыс. телефонных консультаций граждан по общим вопросам пенсионного и социального обеспечения, распоряжения материнским капиталом, государственного </w:t>
      </w:r>
      <w:proofErr w:type="spellStart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накоплений и ряду других вопросов. </w:t>
      </w:r>
      <w:proofErr w:type="gramStart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этот же период операторы центра обработали свыше 120 тыс. </w:t>
      </w:r>
      <w:proofErr w:type="spellStart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интернет-обращений</w:t>
      </w:r>
      <w:proofErr w:type="spellEnd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поступивших от граждан через сервис </w:t>
      </w:r>
      <w:proofErr w:type="spellStart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онлайн-консультанта</w:t>
      </w:r>
      <w:proofErr w:type="spellEnd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ПФР.</w:t>
      </w:r>
      <w:proofErr w:type="gramEnd"/>
    </w:p>
    <w:p w:rsidR="00786A8A" w:rsidRPr="00786A8A" w:rsidRDefault="00786A8A" w:rsidP="00786A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Наибольшее количество консультаций было проведено специалистами по темам получения и использования средств материнского капитала, порядка оформления СНИЛС, индексации страховых пенсий, перевода пенсионных накоплений между фондами и управляющими компаниями, получения информации о сформированных пенсионных правах.</w:t>
      </w:r>
    </w:p>
    <w:p w:rsidR="00786A8A" w:rsidRPr="00786A8A" w:rsidRDefault="00786A8A" w:rsidP="00786A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консультирования ПФР круглосуточно принимает обращения граждан и предоставляет им необходимую справочную информацию о </w:t>
      </w:r>
      <w:proofErr w:type="spellStart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госуслугах</w:t>
      </w:r>
      <w:proofErr w:type="spellEnd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ПФР, что позволяет оперативно узнавать, как получить ту или иную услугу, уточнять список необходимых для этого документов, ближайшее место и способы оказания услуг и прочее.</w:t>
      </w:r>
    </w:p>
    <w:p w:rsidR="00FB2B31" w:rsidRDefault="00786A8A" w:rsidP="00786A8A">
      <w:pPr>
        <w:spacing w:before="100" w:beforeAutospacing="1" w:after="100" w:afterAutospacing="1" w:line="240" w:lineRule="auto"/>
        <w:jc w:val="both"/>
      </w:pPr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центра выстроена в формате единого федерального номера (8-800-302-2-302), позвонить по которому можно из любого региона России. Также предусмотрены </w:t>
      </w:r>
      <w:proofErr w:type="spellStart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онлайн-консультации</w:t>
      </w:r>
      <w:proofErr w:type="spellEnd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предоставление справочной информации через </w:t>
      </w:r>
      <w:proofErr w:type="spellStart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>СМС-сообщения</w:t>
      </w:r>
      <w:proofErr w:type="spellEnd"/>
      <w:r w:rsidRPr="00786A8A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Каждый день Центр консультирования помогает тысячам россиян просто и быстро получать информацию по всем вопросам взаимодействия с Пенсионным фондом России.</w:t>
      </w:r>
    </w:p>
    <w:sectPr w:rsidR="00FB2B31" w:rsidSect="00FB2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6A8A"/>
    <w:rsid w:val="00786A8A"/>
    <w:rsid w:val="00FB2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B31"/>
  </w:style>
  <w:style w:type="paragraph" w:styleId="1">
    <w:name w:val="heading 1"/>
    <w:basedOn w:val="a"/>
    <w:link w:val="10"/>
    <w:uiPriority w:val="9"/>
    <w:qFormat/>
    <w:rsid w:val="00786A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86A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6A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86A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86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86A8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86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6A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0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0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online_kon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2017-06-22T08:25:00Z</dcterms:created>
  <dcterms:modified xsi:type="dcterms:W3CDTF">2017-06-22T08:28:00Z</dcterms:modified>
</cp:coreProperties>
</file>