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680" w:rsidRPr="008D1680" w:rsidRDefault="008D1680" w:rsidP="008D168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D168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запустил электронный сервис по переходу с одного вида пенсии на другой</w:t>
      </w:r>
    </w:p>
    <w:p w:rsidR="008D1680" w:rsidRPr="008D1680" w:rsidRDefault="008D1680" w:rsidP="008D168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680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В Личном кабинете на сайте ПФР доступен новый сервис, с помощью которого можно подать электронное заявление о переводе с одного вида пенсии на другой при возникновении на это права в соответствии с пенсионным законодательством РФ.</w:t>
      </w:r>
    </w:p>
    <w:p w:rsidR="008D1680" w:rsidRPr="008D1680" w:rsidRDefault="008D1680" w:rsidP="008D168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6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Напомним, все услуги и сервисы, предоставляемые ПФР в электронном виде, объединены в один портал на сайте Пенсионного фонда – </w:t>
      </w:r>
      <w:proofErr w:type="spellStart"/>
      <w:r w:rsidRPr="008D1680">
        <w:rPr>
          <w:rFonts w:ascii="Times New Roman" w:eastAsia="Times New Roman" w:hAnsi="Times New Roman" w:cs="Times New Roman"/>
          <w:sz w:val="24"/>
          <w:szCs w:val="24"/>
          <w:lang w:eastAsia="ru-RU"/>
        </w:rPr>
        <w:t>es.pfrf.ru</w:t>
      </w:r>
      <w:proofErr w:type="spellEnd"/>
      <w:r w:rsidRPr="008D1680">
        <w:rPr>
          <w:rFonts w:ascii="Times New Roman" w:eastAsia="Times New Roman" w:hAnsi="Times New Roman" w:cs="Times New Roman"/>
          <w:sz w:val="24"/>
          <w:szCs w:val="24"/>
          <w:lang w:eastAsia="ru-RU"/>
        </w:rPr>
        <w:t>. Чтобы получить услуги ПФР в электронном виде, необходимо иметь подтвержденную учетную запись на Едином портале государственных и муниципальных услуг (</w:t>
      </w:r>
      <w:proofErr w:type="spellStart"/>
      <w:r w:rsidRPr="008D1680">
        <w:rPr>
          <w:rFonts w:ascii="Times New Roman" w:eastAsia="Times New Roman" w:hAnsi="Times New Roman" w:cs="Times New Roman"/>
          <w:sz w:val="24"/>
          <w:szCs w:val="24"/>
          <w:lang w:eastAsia="ru-RU"/>
        </w:rPr>
        <w:t>gosuslugi.ru</w:t>
      </w:r>
      <w:proofErr w:type="spellEnd"/>
      <w:r w:rsidRPr="008D16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proofErr w:type="gramStart"/>
      <w:r w:rsidRPr="008D168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</w:p>
    <w:p w:rsidR="008D1680" w:rsidRPr="008D1680" w:rsidRDefault="008D1680" w:rsidP="008D168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68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В то же время на Едином портале государственных и муниципальных услуг запущены два новых сервиса: информирование о пенсионном и социальном обеспечении и управление пенсионными накоплениями. Первый сервис позволяет проверить сроки, размер и вид назначенных гражданину пенсионных и социальных выплат по линии Пенсионного фонда, включая набор социальных услуг: оплата проезда к месту лечения и обратно, предоставление путевки на санаторно-курортное лечение, лекарственное обеспечение.</w:t>
      </w:r>
    </w:p>
    <w:p w:rsidR="008D1680" w:rsidRPr="008D1680" w:rsidRDefault="008D1680" w:rsidP="008D168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6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Благодаря сервису управления пенсионными накоплениями пользователям портала </w:t>
      </w:r>
      <w:proofErr w:type="spellStart"/>
      <w:r w:rsidRPr="008D168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D16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имеющим квалифицированную электронную подпись, дистанционно доступны все возможные варианты распоряжения пенсионными накоплениями, включая отказ от их формирования в пользу страховой пенсии. Электронное заявление можно подать на переход из ПФР в НПФ, возвращение из НПФ обратно в ПФР, переход из одного НПФ в другой НПФ. Также дистанционно можно сменить управляющую компанию или </w:t>
      </w:r>
      <w:proofErr w:type="spellStart"/>
      <w:r w:rsidRPr="008D168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инвестпортфель</w:t>
      </w:r>
      <w:proofErr w:type="spellEnd"/>
      <w:r w:rsidRPr="008D16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управляющей компании, если страховщиком гражданина является ПФР.</w:t>
      </w:r>
    </w:p>
    <w:p w:rsidR="008D1680" w:rsidRPr="008D1680" w:rsidRDefault="008D1680" w:rsidP="008D168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68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8D1680" w:rsidRPr="008D1680" w:rsidSect="00FC4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1680"/>
    <w:rsid w:val="008D1680"/>
    <w:rsid w:val="00FC4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F22"/>
  </w:style>
  <w:style w:type="paragraph" w:styleId="1">
    <w:name w:val="heading 1"/>
    <w:basedOn w:val="a"/>
    <w:link w:val="10"/>
    <w:uiPriority w:val="9"/>
    <w:qFormat/>
    <w:rsid w:val="008D16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D16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16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D16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D1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8D16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6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23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05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49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06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65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65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50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2017-06-27T11:49:00Z</dcterms:created>
  <dcterms:modified xsi:type="dcterms:W3CDTF">2017-06-27T11:52:00Z</dcterms:modified>
</cp:coreProperties>
</file>