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1CCD" w:rsidRPr="00021CCD" w:rsidRDefault="00021CCD" w:rsidP="00021CCD">
      <w:pPr>
        <w:spacing w:after="0" w:line="300" w:lineRule="atLeast"/>
        <w:ind w:firstLine="600"/>
        <w:jc w:val="right"/>
        <w:textAlignment w:val="baseline"/>
        <w:rPr>
          <w:rFonts w:ascii="inherit" w:eastAsia="Times New Roman" w:hAnsi="inherit" w:cs="Arial"/>
          <w:color w:val="1D1D1D"/>
          <w:sz w:val="18"/>
          <w:szCs w:val="18"/>
          <w:lang w:eastAsia="ru-RU"/>
        </w:rPr>
      </w:pPr>
      <w:r w:rsidRPr="00021CCD">
        <w:rPr>
          <w:rFonts w:ascii="inherit" w:eastAsia="Times New Roman" w:hAnsi="inherit" w:cs="Arial"/>
          <w:color w:val="1D1D1D"/>
          <w:sz w:val="18"/>
          <w:szCs w:val="18"/>
          <w:lang w:eastAsia="ru-RU"/>
        </w:rPr>
        <w:t>В районные СМИ</w:t>
      </w:r>
    </w:p>
    <w:p w:rsidR="00021CCD" w:rsidRPr="00021CCD" w:rsidRDefault="00021CCD" w:rsidP="00021CCD">
      <w:pPr>
        <w:spacing w:after="0" w:line="300" w:lineRule="atLeast"/>
        <w:ind w:firstLine="600"/>
        <w:jc w:val="right"/>
        <w:textAlignment w:val="baseline"/>
        <w:rPr>
          <w:rFonts w:ascii="inherit" w:eastAsia="Times New Roman" w:hAnsi="inherit" w:cs="Arial"/>
          <w:color w:val="1D1D1D"/>
          <w:sz w:val="18"/>
          <w:szCs w:val="18"/>
          <w:lang w:eastAsia="ru-RU"/>
        </w:rPr>
      </w:pPr>
      <w:r w:rsidRPr="00021CCD">
        <w:rPr>
          <w:rFonts w:ascii="inherit" w:eastAsia="Times New Roman" w:hAnsi="inherit" w:cs="Arial"/>
          <w:color w:val="1D1D1D"/>
          <w:sz w:val="18"/>
          <w:szCs w:val="18"/>
          <w:lang w:eastAsia="ru-RU"/>
        </w:rPr>
        <w:t>На сайт администраций</w:t>
      </w:r>
    </w:p>
    <w:p w:rsidR="00021CCD" w:rsidRPr="00021CCD" w:rsidRDefault="00021CCD" w:rsidP="00021CCD">
      <w:pPr>
        <w:spacing w:after="0" w:line="300" w:lineRule="atLeast"/>
        <w:ind w:firstLine="600"/>
        <w:jc w:val="both"/>
        <w:textAlignment w:val="baseline"/>
        <w:rPr>
          <w:rFonts w:ascii="inherit" w:eastAsia="Times New Roman" w:hAnsi="inherit" w:cs="Arial"/>
          <w:color w:val="1D1D1D"/>
          <w:sz w:val="18"/>
          <w:szCs w:val="18"/>
          <w:lang w:eastAsia="ru-RU"/>
        </w:rPr>
      </w:pPr>
    </w:p>
    <w:p w:rsidR="00021CCD" w:rsidRPr="00021CCD" w:rsidRDefault="00021CCD" w:rsidP="00021CCD">
      <w:pPr>
        <w:spacing w:after="0" w:line="300" w:lineRule="atLeast"/>
        <w:ind w:firstLine="600"/>
        <w:jc w:val="center"/>
        <w:textAlignment w:val="baseline"/>
        <w:rPr>
          <w:rFonts w:ascii="inherit" w:eastAsia="Times New Roman" w:hAnsi="inherit" w:cs="Arial"/>
          <w:color w:val="1D1D1D"/>
          <w:sz w:val="18"/>
          <w:szCs w:val="18"/>
          <w:lang w:eastAsia="ru-RU"/>
        </w:rPr>
      </w:pPr>
      <w:r w:rsidRPr="00021CCD">
        <w:rPr>
          <w:rFonts w:ascii="inherit" w:eastAsia="Times New Roman" w:hAnsi="inherit" w:cs="Arial"/>
          <w:color w:val="1D1D1D"/>
          <w:sz w:val="18"/>
          <w:szCs w:val="18"/>
          <w:lang w:eastAsia="ru-RU"/>
        </w:rPr>
        <w:t>Изменения в Правила дорожного движения, вступившие в силу с 1 июля 2017 года</w:t>
      </w:r>
    </w:p>
    <w:p w:rsidR="00021CCD" w:rsidRPr="00021CCD" w:rsidRDefault="00021CCD" w:rsidP="00021CCD">
      <w:pPr>
        <w:spacing w:after="0" w:line="300" w:lineRule="atLeast"/>
        <w:ind w:firstLine="600"/>
        <w:jc w:val="both"/>
        <w:textAlignment w:val="baseline"/>
        <w:rPr>
          <w:rFonts w:ascii="inherit" w:eastAsia="Times New Roman" w:hAnsi="inherit" w:cs="Arial"/>
          <w:color w:val="1D1D1D"/>
          <w:sz w:val="18"/>
          <w:szCs w:val="18"/>
          <w:lang w:eastAsia="ru-RU"/>
        </w:rPr>
      </w:pPr>
    </w:p>
    <w:p w:rsidR="00021CCD" w:rsidRPr="00021CCD" w:rsidRDefault="00021CCD" w:rsidP="00021CCD">
      <w:pPr>
        <w:spacing w:after="0" w:line="300" w:lineRule="atLeast"/>
        <w:ind w:firstLine="600"/>
        <w:jc w:val="both"/>
        <w:textAlignment w:val="baseline"/>
        <w:rPr>
          <w:rFonts w:ascii="inherit" w:eastAsia="Times New Roman" w:hAnsi="inherit" w:cs="Arial"/>
          <w:color w:val="1D1D1D"/>
          <w:sz w:val="18"/>
          <w:szCs w:val="18"/>
          <w:lang w:eastAsia="ru-RU"/>
        </w:rPr>
      </w:pPr>
      <w:r w:rsidRPr="00021CCD">
        <w:rPr>
          <w:rFonts w:ascii="inherit" w:eastAsia="Times New Roman" w:hAnsi="inherit" w:cs="Arial"/>
          <w:color w:val="1D1D1D"/>
          <w:sz w:val="18"/>
          <w:szCs w:val="18"/>
          <w:lang w:eastAsia="ru-RU"/>
        </w:rPr>
        <w:t>Подписано постановление Правительства Российской Федерации, вносящее изменения в Правила дорожного движения в части применения детских удерживающих устрой</w:t>
      </w:r>
      <w:proofErr w:type="gramStart"/>
      <w:r w:rsidRPr="00021CCD">
        <w:rPr>
          <w:rFonts w:ascii="inherit" w:eastAsia="Times New Roman" w:hAnsi="inherit" w:cs="Arial"/>
          <w:color w:val="1D1D1D"/>
          <w:sz w:val="18"/>
          <w:szCs w:val="18"/>
          <w:lang w:eastAsia="ru-RU"/>
        </w:rPr>
        <w:t>ств пр</w:t>
      </w:r>
      <w:proofErr w:type="gramEnd"/>
      <w:r w:rsidRPr="00021CCD">
        <w:rPr>
          <w:rFonts w:ascii="inherit" w:eastAsia="Times New Roman" w:hAnsi="inherit" w:cs="Arial"/>
          <w:color w:val="1D1D1D"/>
          <w:sz w:val="18"/>
          <w:szCs w:val="18"/>
          <w:lang w:eastAsia="ru-RU"/>
        </w:rPr>
        <w:t>и перевозке детей-пассажиров в салонах транспортных средств.</w:t>
      </w:r>
    </w:p>
    <w:p w:rsidR="00021CCD" w:rsidRPr="00021CCD" w:rsidRDefault="00021CCD" w:rsidP="00021CCD">
      <w:pPr>
        <w:spacing w:after="0" w:line="300" w:lineRule="atLeast"/>
        <w:ind w:firstLine="600"/>
        <w:jc w:val="both"/>
        <w:textAlignment w:val="baseline"/>
        <w:rPr>
          <w:rFonts w:ascii="inherit" w:eastAsia="Times New Roman" w:hAnsi="inherit" w:cs="Arial"/>
          <w:color w:val="1D1D1D"/>
          <w:sz w:val="18"/>
          <w:szCs w:val="18"/>
          <w:lang w:eastAsia="ru-RU"/>
        </w:rPr>
      </w:pPr>
      <w:r w:rsidRPr="00021CCD">
        <w:rPr>
          <w:rFonts w:ascii="inherit" w:eastAsia="Times New Roman" w:hAnsi="inherit" w:cs="Arial"/>
          <w:color w:val="1D1D1D"/>
          <w:sz w:val="18"/>
          <w:szCs w:val="18"/>
          <w:lang w:eastAsia="ru-RU"/>
        </w:rPr>
        <w:t>В прошлом году в стране произошло 2 142 ДТП с участием детей в возрасте до 12 лет, в которых 94 ребенка погибли, 2 404 были ранены. При этом показатель смертности среди несовершеннолетних, связанной с нарушением правил использования детских удерживающих устройств и ремней безопасности, увеличился почти на половину (+47,4%).</w:t>
      </w:r>
    </w:p>
    <w:p w:rsidR="00021CCD" w:rsidRPr="00021CCD" w:rsidRDefault="00021CCD" w:rsidP="00021CCD">
      <w:pPr>
        <w:spacing w:after="0" w:line="300" w:lineRule="atLeast"/>
        <w:ind w:firstLine="600"/>
        <w:jc w:val="both"/>
        <w:textAlignment w:val="baseline"/>
        <w:rPr>
          <w:rFonts w:ascii="inherit" w:eastAsia="Times New Roman" w:hAnsi="inherit" w:cs="Arial"/>
          <w:color w:val="1D1D1D"/>
          <w:sz w:val="18"/>
          <w:szCs w:val="18"/>
          <w:lang w:eastAsia="ru-RU"/>
        </w:rPr>
      </w:pPr>
      <w:r w:rsidRPr="00021CCD">
        <w:rPr>
          <w:rFonts w:ascii="inherit" w:eastAsia="Times New Roman" w:hAnsi="inherit" w:cs="Arial"/>
          <w:color w:val="1D1D1D"/>
          <w:sz w:val="18"/>
          <w:szCs w:val="18"/>
          <w:lang w:eastAsia="ru-RU"/>
        </w:rPr>
        <w:t>В 2016 году выявлено 780 949 фактов нарушения правил перевозки детей, за период январь – май 2017 года – 325 203 таких фактов.</w:t>
      </w:r>
    </w:p>
    <w:p w:rsidR="00021CCD" w:rsidRPr="00021CCD" w:rsidRDefault="00021CCD" w:rsidP="00021CCD">
      <w:pPr>
        <w:spacing w:after="0" w:line="300" w:lineRule="atLeast"/>
        <w:ind w:firstLine="600"/>
        <w:jc w:val="both"/>
        <w:textAlignment w:val="baseline"/>
        <w:rPr>
          <w:rFonts w:ascii="inherit" w:eastAsia="Times New Roman" w:hAnsi="inherit" w:cs="Arial"/>
          <w:color w:val="1D1D1D"/>
          <w:sz w:val="18"/>
          <w:szCs w:val="18"/>
          <w:lang w:eastAsia="ru-RU"/>
        </w:rPr>
      </w:pPr>
      <w:r w:rsidRPr="00021CCD">
        <w:rPr>
          <w:rFonts w:ascii="inherit" w:eastAsia="Times New Roman" w:hAnsi="inherit" w:cs="Arial"/>
          <w:color w:val="1D1D1D"/>
          <w:sz w:val="18"/>
          <w:szCs w:val="18"/>
          <w:lang w:eastAsia="ru-RU"/>
        </w:rPr>
        <w:t>Теперь пункт 22.9 ПДД РФ изложен в следующей редакции:</w:t>
      </w:r>
    </w:p>
    <w:p w:rsidR="00021CCD" w:rsidRPr="00021CCD" w:rsidRDefault="00021CCD" w:rsidP="00021CCD">
      <w:pPr>
        <w:spacing w:after="0" w:line="300" w:lineRule="atLeast"/>
        <w:ind w:firstLine="600"/>
        <w:jc w:val="both"/>
        <w:textAlignment w:val="baseline"/>
        <w:rPr>
          <w:rFonts w:ascii="inherit" w:eastAsia="Times New Roman" w:hAnsi="inherit" w:cs="Arial"/>
          <w:color w:val="1D1D1D"/>
          <w:sz w:val="18"/>
          <w:szCs w:val="18"/>
          <w:lang w:eastAsia="ru-RU"/>
        </w:rPr>
      </w:pPr>
      <w:r w:rsidRPr="00021CCD">
        <w:rPr>
          <w:rFonts w:ascii="inherit" w:eastAsia="Times New Roman" w:hAnsi="inherit" w:cs="Arial"/>
          <w:color w:val="1D1D1D"/>
          <w:sz w:val="18"/>
          <w:szCs w:val="18"/>
          <w:lang w:eastAsia="ru-RU"/>
        </w:rPr>
        <w:t>«22.9. Перевозка детей в возрасте младше 7 лет в легковом автомобиле и кабине грузового автомобиля, конструкцией которых предусмотрены ремни безопасности, должна осуществляться с использованием детских удерживающих систем (устройств), соответствующих весу и росту ребенка.</w:t>
      </w:r>
    </w:p>
    <w:p w:rsidR="00021CCD" w:rsidRPr="00021CCD" w:rsidRDefault="00021CCD" w:rsidP="00021CCD">
      <w:pPr>
        <w:spacing w:after="0" w:line="300" w:lineRule="atLeast"/>
        <w:ind w:firstLine="600"/>
        <w:jc w:val="both"/>
        <w:textAlignment w:val="baseline"/>
        <w:rPr>
          <w:rFonts w:ascii="inherit" w:eastAsia="Times New Roman" w:hAnsi="inherit" w:cs="Arial"/>
          <w:color w:val="1D1D1D"/>
          <w:sz w:val="18"/>
          <w:szCs w:val="18"/>
          <w:lang w:eastAsia="ru-RU"/>
        </w:rPr>
      </w:pPr>
      <w:proofErr w:type="gramStart"/>
      <w:r w:rsidRPr="00021CCD">
        <w:rPr>
          <w:rFonts w:ascii="inherit" w:eastAsia="Times New Roman" w:hAnsi="inherit" w:cs="Arial"/>
          <w:color w:val="1D1D1D"/>
          <w:sz w:val="18"/>
          <w:szCs w:val="18"/>
          <w:lang w:eastAsia="ru-RU"/>
        </w:rPr>
        <w:t>Перевозка детей в возрасте от 7 до 11 лет (включительно) в легковом автомобиле и кабине грузового автомобиля, конструкцией которых предусмотрены ремни безопасности, должна осуществляться с использованием детских удерживающих систем (устройств), соответствующих весу и росту ребенка, или с использованием ремней безопасности, а на переднем сиденье легкового автомобиля – только с использованием детских удерживающих систем (устройств), соответствующих весу и росту ребенка.</w:t>
      </w:r>
      <w:proofErr w:type="gramEnd"/>
    </w:p>
    <w:p w:rsidR="00021CCD" w:rsidRPr="00021CCD" w:rsidRDefault="00021CCD" w:rsidP="00021CCD">
      <w:pPr>
        <w:spacing w:after="0" w:line="300" w:lineRule="atLeast"/>
        <w:ind w:firstLine="600"/>
        <w:jc w:val="both"/>
        <w:textAlignment w:val="baseline"/>
        <w:rPr>
          <w:rFonts w:ascii="inherit" w:eastAsia="Times New Roman" w:hAnsi="inherit" w:cs="Arial"/>
          <w:color w:val="1D1D1D"/>
          <w:sz w:val="18"/>
          <w:szCs w:val="18"/>
          <w:lang w:eastAsia="ru-RU"/>
        </w:rPr>
      </w:pPr>
      <w:r w:rsidRPr="00021CCD">
        <w:rPr>
          <w:rFonts w:ascii="inherit" w:eastAsia="Times New Roman" w:hAnsi="inherit" w:cs="Arial"/>
          <w:color w:val="1D1D1D"/>
          <w:sz w:val="18"/>
          <w:szCs w:val="18"/>
          <w:lang w:eastAsia="ru-RU"/>
        </w:rPr>
        <w:t>Запрещается перевозить детей в возрасте младше 12 лет на заднем сиденье мотоцикла».</w:t>
      </w:r>
    </w:p>
    <w:p w:rsidR="00021CCD" w:rsidRPr="00021CCD" w:rsidRDefault="00021CCD" w:rsidP="00021CCD">
      <w:pPr>
        <w:spacing w:after="0" w:line="300" w:lineRule="atLeast"/>
        <w:ind w:firstLine="600"/>
        <w:jc w:val="both"/>
        <w:textAlignment w:val="baseline"/>
        <w:rPr>
          <w:rFonts w:ascii="inherit" w:eastAsia="Times New Roman" w:hAnsi="inherit" w:cs="Arial"/>
          <w:color w:val="1D1D1D"/>
          <w:sz w:val="18"/>
          <w:szCs w:val="18"/>
          <w:lang w:eastAsia="ru-RU"/>
        </w:rPr>
      </w:pPr>
      <w:r w:rsidRPr="00021CCD">
        <w:rPr>
          <w:rFonts w:ascii="inherit" w:eastAsia="Times New Roman" w:hAnsi="inherit" w:cs="Arial"/>
          <w:color w:val="1D1D1D"/>
          <w:sz w:val="18"/>
          <w:szCs w:val="18"/>
          <w:lang w:eastAsia="ru-RU"/>
        </w:rPr>
        <w:t>То есть, согласно внесенным изменениям, теперь в Правилах дорожного движения Российской Федерации установлено безальтернативное использование детских удерживающих устрой</w:t>
      </w:r>
      <w:proofErr w:type="gramStart"/>
      <w:r w:rsidRPr="00021CCD">
        <w:rPr>
          <w:rFonts w:ascii="inherit" w:eastAsia="Times New Roman" w:hAnsi="inherit" w:cs="Arial"/>
          <w:color w:val="1D1D1D"/>
          <w:sz w:val="18"/>
          <w:szCs w:val="18"/>
          <w:lang w:eastAsia="ru-RU"/>
        </w:rPr>
        <w:t>ств дл</w:t>
      </w:r>
      <w:proofErr w:type="gramEnd"/>
      <w:r w:rsidRPr="00021CCD">
        <w:rPr>
          <w:rFonts w:ascii="inherit" w:eastAsia="Times New Roman" w:hAnsi="inherit" w:cs="Arial"/>
          <w:color w:val="1D1D1D"/>
          <w:sz w:val="18"/>
          <w:szCs w:val="18"/>
          <w:lang w:eastAsia="ru-RU"/>
        </w:rPr>
        <w:t>я перевозки детей в возрасте младше 7 лет, а также использование таких устройств либо ремней безопасности, предусмотренных конструкцией транспортного средства, для перевозки детей в возрасте от 7 до 11 лет включительно.</w:t>
      </w:r>
    </w:p>
    <w:p w:rsidR="00021CCD" w:rsidRPr="00021CCD" w:rsidRDefault="00021CCD" w:rsidP="00021CCD">
      <w:pPr>
        <w:spacing w:after="0" w:line="300" w:lineRule="atLeast"/>
        <w:ind w:firstLine="600"/>
        <w:jc w:val="both"/>
        <w:textAlignment w:val="baseline"/>
        <w:rPr>
          <w:rFonts w:ascii="inherit" w:eastAsia="Times New Roman" w:hAnsi="inherit" w:cs="Arial"/>
          <w:color w:val="1D1D1D"/>
          <w:sz w:val="18"/>
          <w:szCs w:val="18"/>
          <w:lang w:eastAsia="ru-RU"/>
        </w:rPr>
      </w:pPr>
      <w:r w:rsidRPr="00021CCD">
        <w:rPr>
          <w:rFonts w:ascii="inherit" w:eastAsia="Times New Roman" w:hAnsi="inherit" w:cs="Arial"/>
          <w:color w:val="1D1D1D"/>
          <w:sz w:val="18"/>
          <w:szCs w:val="18"/>
          <w:lang w:eastAsia="ru-RU"/>
        </w:rPr>
        <w:t xml:space="preserve">Госавтоинспекция МВД России отмечает, что эффективность использования детских удерживающих устройств подтверждена многочисленными исследованиями. В частности, такие устройства позволяют на 80% снизить риск </w:t>
      </w:r>
      <w:proofErr w:type="spellStart"/>
      <w:r w:rsidRPr="00021CCD">
        <w:rPr>
          <w:rFonts w:ascii="inherit" w:eastAsia="Times New Roman" w:hAnsi="inherit" w:cs="Arial"/>
          <w:color w:val="1D1D1D"/>
          <w:sz w:val="18"/>
          <w:szCs w:val="18"/>
          <w:lang w:eastAsia="ru-RU"/>
        </w:rPr>
        <w:t>травмирования</w:t>
      </w:r>
      <w:proofErr w:type="spellEnd"/>
      <w:r w:rsidRPr="00021CCD">
        <w:rPr>
          <w:rFonts w:ascii="inherit" w:eastAsia="Times New Roman" w:hAnsi="inherit" w:cs="Arial"/>
          <w:color w:val="1D1D1D"/>
          <w:sz w:val="18"/>
          <w:szCs w:val="18"/>
          <w:lang w:eastAsia="ru-RU"/>
        </w:rPr>
        <w:t xml:space="preserve"> детей в возрасте до 4 лет, а детей в возрасте от 5 до 9 лет – на 52%.</w:t>
      </w:r>
    </w:p>
    <w:p w:rsidR="00021CCD" w:rsidRPr="00021CCD" w:rsidRDefault="00021CCD" w:rsidP="00021CCD">
      <w:pPr>
        <w:spacing w:after="0" w:line="300" w:lineRule="atLeast"/>
        <w:ind w:firstLine="600"/>
        <w:jc w:val="both"/>
        <w:textAlignment w:val="baseline"/>
        <w:rPr>
          <w:rFonts w:ascii="inherit" w:eastAsia="Times New Roman" w:hAnsi="inherit" w:cs="Arial"/>
          <w:color w:val="1D1D1D"/>
          <w:sz w:val="18"/>
          <w:szCs w:val="18"/>
          <w:lang w:eastAsia="ru-RU"/>
        </w:rPr>
      </w:pPr>
      <w:r w:rsidRPr="00021CCD">
        <w:rPr>
          <w:rFonts w:ascii="inherit" w:eastAsia="Times New Roman" w:hAnsi="inherit" w:cs="Arial"/>
          <w:color w:val="1D1D1D"/>
          <w:sz w:val="18"/>
          <w:szCs w:val="18"/>
          <w:lang w:eastAsia="ru-RU"/>
        </w:rPr>
        <w:t xml:space="preserve">В Госавтоинспекции отметили, что применение детских удерживающих устройств является важнейшим условием для обеспечения безопасности детей-пассажиров, снижения риска получения травм, в том числе не совместимых с жизнью, в случае дорожно-транспортного происшествия. Новая редакция закона предусматривает альтернативу для детей в возрасте от 7 до 12 лет – либо </w:t>
      </w:r>
      <w:proofErr w:type="gramStart"/>
      <w:r w:rsidRPr="00021CCD">
        <w:rPr>
          <w:rFonts w:ascii="inherit" w:eastAsia="Times New Roman" w:hAnsi="inherit" w:cs="Arial"/>
          <w:color w:val="1D1D1D"/>
          <w:sz w:val="18"/>
          <w:szCs w:val="18"/>
          <w:lang w:eastAsia="ru-RU"/>
        </w:rPr>
        <w:t>детское</w:t>
      </w:r>
      <w:proofErr w:type="gramEnd"/>
      <w:r w:rsidRPr="00021CCD">
        <w:rPr>
          <w:rFonts w:ascii="inherit" w:eastAsia="Times New Roman" w:hAnsi="inherit" w:cs="Arial"/>
          <w:color w:val="1D1D1D"/>
          <w:sz w:val="18"/>
          <w:szCs w:val="18"/>
          <w:lang w:eastAsia="ru-RU"/>
        </w:rPr>
        <w:t xml:space="preserve"> автокресло, либо ремень безопасности.</w:t>
      </w:r>
    </w:p>
    <w:p w:rsidR="00021CCD" w:rsidRPr="00021CCD" w:rsidRDefault="00021CCD" w:rsidP="00021CCD">
      <w:pPr>
        <w:spacing w:after="0" w:line="300" w:lineRule="atLeast"/>
        <w:ind w:firstLine="600"/>
        <w:jc w:val="both"/>
        <w:textAlignment w:val="baseline"/>
        <w:rPr>
          <w:rFonts w:ascii="inherit" w:eastAsia="Times New Roman" w:hAnsi="inherit" w:cs="Arial"/>
          <w:color w:val="1D1D1D"/>
          <w:sz w:val="18"/>
          <w:szCs w:val="18"/>
          <w:lang w:eastAsia="ru-RU"/>
        </w:rPr>
      </w:pPr>
      <w:r w:rsidRPr="00021CCD">
        <w:rPr>
          <w:rFonts w:ascii="inherit" w:eastAsia="Times New Roman" w:hAnsi="inherit" w:cs="Arial"/>
          <w:color w:val="1D1D1D"/>
          <w:sz w:val="18"/>
          <w:szCs w:val="18"/>
          <w:lang w:eastAsia="ru-RU"/>
        </w:rPr>
        <w:t xml:space="preserve">Вместе с тем, из соображений безопасности Госавтоинспекция все же рекомендует перевозить детей в детском удерживающем устройстве даже после достижения ими 7-летнего возраста. Безусловно, здесь также могут быть исключения, когда будет оправданным использование не детского автокресла, а штатных ремней безопасности. Например, когда ребенок по своим физическим данным «перерос» ростовые и весовые параметры, на которые рассчитаны автокресла, а также когда речь идет о перевозке ребенка-инвалида, больного ребенка в лечебное учреждение, перевозке ребенка попутным транспортом в удаленных районах и сельской местности, в неблагоприятных погодных условиях. Необходимо также принимать во внимание ситуации, когда конструкция транспортного средства не позволяет </w:t>
      </w:r>
      <w:proofErr w:type="gramStart"/>
      <w:r w:rsidRPr="00021CCD">
        <w:rPr>
          <w:rFonts w:ascii="inherit" w:eastAsia="Times New Roman" w:hAnsi="inherit" w:cs="Arial"/>
          <w:color w:val="1D1D1D"/>
          <w:sz w:val="18"/>
          <w:szCs w:val="18"/>
          <w:lang w:eastAsia="ru-RU"/>
        </w:rPr>
        <w:t>разместить</w:t>
      </w:r>
      <w:proofErr w:type="gramEnd"/>
      <w:r w:rsidRPr="00021CCD">
        <w:rPr>
          <w:rFonts w:ascii="inherit" w:eastAsia="Times New Roman" w:hAnsi="inherit" w:cs="Arial"/>
          <w:color w:val="1D1D1D"/>
          <w:sz w:val="18"/>
          <w:szCs w:val="18"/>
          <w:lang w:eastAsia="ru-RU"/>
        </w:rPr>
        <w:t xml:space="preserve"> требуемое количество детских удерживающих устройств.</w:t>
      </w:r>
    </w:p>
    <w:p w:rsidR="00021CCD" w:rsidRPr="00021CCD" w:rsidRDefault="00021CCD" w:rsidP="00021CCD">
      <w:pPr>
        <w:spacing w:after="0" w:line="300" w:lineRule="atLeast"/>
        <w:ind w:firstLine="600"/>
        <w:jc w:val="both"/>
        <w:textAlignment w:val="baseline"/>
        <w:rPr>
          <w:rFonts w:ascii="inherit" w:eastAsia="Times New Roman" w:hAnsi="inherit" w:cs="Arial"/>
          <w:color w:val="1D1D1D"/>
          <w:sz w:val="18"/>
          <w:szCs w:val="18"/>
          <w:lang w:eastAsia="ru-RU"/>
        </w:rPr>
      </w:pPr>
      <w:r w:rsidRPr="00021CCD">
        <w:rPr>
          <w:rFonts w:ascii="inherit" w:eastAsia="Times New Roman" w:hAnsi="inherit" w:cs="Arial"/>
          <w:color w:val="1D1D1D"/>
          <w:sz w:val="18"/>
          <w:szCs w:val="18"/>
          <w:lang w:eastAsia="ru-RU"/>
        </w:rPr>
        <w:t>Также данным постановлением Правительства устанавливается запрет на оставление в транспортном средстве на время его стоянки детей дошкольного возраста без совершеннолетнего лица. Предлагаемая новелла будет способствовать предотвращению возможности оставления детей в опасности, связанной с перегреванием, тепловым ударом, переохлаждением, испугом. Эта норма также поможет избежать ситуации, когда транспортное средство с оставленными без присмотра детьми в салоне приходит в движение, и таким образом жизни детей подвергаются серьезной опасности.</w:t>
      </w:r>
    </w:p>
    <w:p w:rsidR="00021CCD" w:rsidRPr="00021CCD" w:rsidRDefault="00021CCD" w:rsidP="00021CCD">
      <w:pPr>
        <w:spacing w:after="0" w:line="300" w:lineRule="atLeast"/>
        <w:ind w:firstLine="600"/>
        <w:jc w:val="both"/>
        <w:textAlignment w:val="baseline"/>
        <w:rPr>
          <w:rFonts w:ascii="inherit" w:eastAsia="Times New Roman" w:hAnsi="inherit" w:cs="Arial"/>
          <w:color w:val="1D1D1D"/>
          <w:sz w:val="18"/>
          <w:szCs w:val="18"/>
          <w:lang w:eastAsia="ru-RU"/>
        </w:rPr>
      </w:pPr>
      <w:r w:rsidRPr="00021CCD">
        <w:rPr>
          <w:rFonts w:ascii="inherit" w:eastAsia="Times New Roman" w:hAnsi="inherit" w:cs="Arial"/>
          <w:color w:val="1D1D1D"/>
          <w:sz w:val="18"/>
          <w:szCs w:val="18"/>
          <w:lang w:eastAsia="ru-RU"/>
        </w:rPr>
        <w:t>Указанные поправки в Правила дорожного движения вступят в силу по истечении семи дней после дня их официального опубликования.</w:t>
      </w:r>
    </w:p>
    <w:p w:rsidR="00021CCD" w:rsidRPr="00021CCD" w:rsidRDefault="00021CCD" w:rsidP="00021CCD">
      <w:pPr>
        <w:spacing w:after="0" w:line="300" w:lineRule="atLeast"/>
        <w:jc w:val="both"/>
        <w:textAlignment w:val="baseline"/>
        <w:rPr>
          <w:rFonts w:ascii="inherit" w:eastAsia="Times New Roman" w:hAnsi="inherit" w:cs="Arial"/>
          <w:color w:val="1D1D1D"/>
          <w:sz w:val="18"/>
          <w:szCs w:val="18"/>
          <w:lang w:eastAsia="ru-RU"/>
        </w:rPr>
      </w:pPr>
    </w:p>
    <w:p w:rsidR="00021CCD" w:rsidRPr="00021CCD" w:rsidRDefault="00021CCD" w:rsidP="00021CCD">
      <w:pPr>
        <w:spacing w:after="0" w:line="300" w:lineRule="atLeast"/>
        <w:jc w:val="both"/>
        <w:textAlignment w:val="baseline"/>
        <w:rPr>
          <w:rFonts w:ascii="inherit" w:eastAsia="Times New Roman" w:hAnsi="inherit" w:cs="Arial"/>
          <w:color w:val="1D1D1D"/>
          <w:sz w:val="18"/>
          <w:szCs w:val="18"/>
          <w:lang w:eastAsia="ru-RU"/>
        </w:rPr>
      </w:pPr>
    </w:p>
    <w:p w:rsidR="00021CCD" w:rsidRPr="00021CCD" w:rsidRDefault="00021CCD" w:rsidP="00021CCD">
      <w:pPr>
        <w:spacing w:after="0" w:line="300" w:lineRule="atLeast"/>
        <w:jc w:val="both"/>
        <w:textAlignment w:val="baseline"/>
        <w:rPr>
          <w:rFonts w:ascii="inherit" w:eastAsia="Times New Roman" w:hAnsi="inherit" w:cs="Arial"/>
          <w:color w:val="1D1D1D"/>
          <w:sz w:val="18"/>
          <w:szCs w:val="18"/>
          <w:lang w:eastAsia="ru-RU"/>
        </w:rPr>
      </w:pPr>
      <w:r w:rsidRPr="00021CCD">
        <w:rPr>
          <w:rFonts w:ascii="inherit" w:eastAsia="Times New Roman" w:hAnsi="inherit" w:cs="Arial"/>
          <w:color w:val="1D1D1D"/>
          <w:sz w:val="18"/>
          <w:szCs w:val="18"/>
          <w:lang w:eastAsia="ru-RU"/>
        </w:rPr>
        <w:t>Начальник ОГИБДД ММО МВД РФ «Чамзинский»</w:t>
      </w:r>
    </w:p>
    <w:p w:rsidR="00021CCD" w:rsidRPr="00021CCD" w:rsidRDefault="00021CCD" w:rsidP="00021CCD">
      <w:pPr>
        <w:spacing w:after="0" w:line="300" w:lineRule="atLeast"/>
        <w:jc w:val="both"/>
        <w:textAlignment w:val="baseline"/>
        <w:rPr>
          <w:rFonts w:ascii="inherit" w:eastAsia="Times New Roman" w:hAnsi="inherit" w:cs="Arial"/>
          <w:color w:val="1D1D1D"/>
          <w:sz w:val="18"/>
          <w:szCs w:val="18"/>
          <w:lang w:eastAsia="ru-RU"/>
        </w:rPr>
      </w:pPr>
      <w:r w:rsidRPr="00021CCD">
        <w:rPr>
          <w:rFonts w:ascii="inherit" w:eastAsia="Times New Roman" w:hAnsi="inherit" w:cs="Arial"/>
          <w:color w:val="1D1D1D"/>
          <w:sz w:val="18"/>
          <w:szCs w:val="18"/>
          <w:lang w:eastAsia="ru-RU"/>
        </w:rPr>
        <w:t xml:space="preserve">капитан полиции                                                                                                   </w:t>
      </w:r>
      <w:r>
        <w:rPr>
          <w:rFonts w:ascii="inherit" w:eastAsia="Times New Roman" w:hAnsi="inherit" w:cs="Arial"/>
          <w:color w:val="1D1D1D"/>
          <w:sz w:val="18"/>
          <w:szCs w:val="18"/>
          <w:lang w:eastAsia="ru-RU"/>
        </w:rPr>
        <w:t xml:space="preserve">                                </w:t>
      </w:r>
      <w:bookmarkStart w:id="0" w:name="_GoBack"/>
      <w:bookmarkEnd w:id="0"/>
      <w:r w:rsidRPr="00021CCD">
        <w:rPr>
          <w:rFonts w:ascii="inherit" w:eastAsia="Times New Roman" w:hAnsi="inherit" w:cs="Arial"/>
          <w:color w:val="1D1D1D"/>
          <w:sz w:val="18"/>
          <w:szCs w:val="18"/>
          <w:lang w:eastAsia="ru-RU"/>
        </w:rPr>
        <w:t xml:space="preserve">                 Ю.В. Кириллов</w:t>
      </w:r>
    </w:p>
    <w:p w:rsidR="00047F99" w:rsidRDefault="00047F99"/>
    <w:sectPr w:rsidR="00047F99" w:rsidSect="00021CCD">
      <w:pgSz w:w="11906" w:h="16838"/>
      <w:pgMar w:top="568" w:right="282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4DB"/>
    <w:rsid w:val="00021CCD"/>
    <w:rsid w:val="00047F99"/>
    <w:rsid w:val="00BE6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827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cham</dc:creator>
  <cp:keywords/>
  <dc:description/>
  <cp:lastModifiedBy>cham</cp:lastModifiedBy>
  <cp:revision>3</cp:revision>
  <cp:lastPrinted>2017-07-06T11:04:00Z</cp:lastPrinted>
  <dcterms:created xsi:type="dcterms:W3CDTF">2017-07-06T10:58:00Z</dcterms:created>
  <dcterms:modified xsi:type="dcterms:W3CDTF">2017-07-06T11:05:00Z</dcterms:modified>
</cp:coreProperties>
</file>