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8BB" w:rsidRPr="00F848BB" w:rsidRDefault="00F848BB" w:rsidP="00F848B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848B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Незаконно полученные выплаты по линии ПФР подлежат 100 % возмещению!</w:t>
      </w:r>
    </w:p>
    <w:p w:rsidR="00F848BB" w:rsidRPr="00F848BB" w:rsidRDefault="00F848BB" w:rsidP="00F848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8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</w:t>
      </w:r>
      <w:r w:rsidRPr="00F848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Проблема возврата незаконно полученных сумм – одна из самых актуальных в деятельности Пенсионного фонда, требующая тщательной проработки и постоянного контроля. Так как сбор и анализ информации по застрахованным лицам занимает некоторое время, ПФР может перечислять денежные средства по той или иной социальной выплате лицам, утратившим на нее право. Это, в свою очередь, влечет крупные суммы переплат, которые подлежат обязательному возмещению виновными лицами.</w:t>
      </w:r>
    </w:p>
    <w:p w:rsidR="00F848BB" w:rsidRPr="00F848BB" w:rsidRDefault="00F848BB" w:rsidP="00F848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8BB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Напомним, в ряде случаев неработающие граждане могут получать различные социальные выплаты по линии Пенсионного фонда. При этом главным условием для их получения является именно факт отсутствия работы. К наиболее распространенным выплатам, положенным только неработающим гражданам, относятся:</w:t>
      </w:r>
    </w:p>
    <w:p w:rsidR="00F848BB" w:rsidRPr="00F848BB" w:rsidRDefault="00F848BB" w:rsidP="00F848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8BB">
        <w:rPr>
          <w:rFonts w:ascii="Times New Roman" w:eastAsia="Times New Roman" w:hAnsi="Times New Roman" w:cs="Times New Roman"/>
          <w:sz w:val="24"/>
          <w:szCs w:val="24"/>
          <w:lang w:eastAsia="ru-RU"/>
        </w:rPr>
        <w:t>- ежемесячная компенсационная выплата по уходу за нетрудоспособным человеком (инвалидом 1 группы, престарелым гражданином, нуждающимся по заключению лечебного учреждения в постоянном постороннем уходе, гражданином, достигшим 80 лет);</w:t>
      </w:r>
    </w:p>
    <w:p w:rsidR="00F848BB" w:rsidRPr="00F848BB" w:rsidRDefault="00F848BB" w:rsidP="00F848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8BB">
        <w:rPr>
          <w:rFonts w:ascii="Times New Roman" w:eastAsia="Times New Roman" w:hAnsi="Times New Roman" w:cs="Times New Roman"/>
          <w:sz w:val="24"/>
          <w:szCs w:val="24"/>
          <w:lang w:eastAsia="ru-RU"/>
        </w:rPr>
        <w:t>-ежемесячная выплата по уходу за ребенком-инвалидом или инвалидом с детства I группы. Обращаем внимание, что выплаты по уходу положены только гражданам трудоспособного возраста, не получающим при этом пенсию или пособие по безработице.</w:t>
      </w:r>
    </w:p>
    <w:p w:rsidR="00F848BB" w:rsidRPr="00F848BB" w:rsidRDefault="00F848BB" w:rsidP="00F848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8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F848BB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proofErr w:type="gramEnd"/>
      <w:r w:rsidRPr="00F848BB">
        <w:rPr>
          <w:rFonts w:ascii="Times New Roman" w:eastAsia="Times New Roman" w:hAnsi="Times New Roman" w:cs="Times New Roman"/>
          <w:sz w:val="24"/>
          <w:szCs w:val="24"/>
          <w:lang w:eastAsia="ru-RU"/>
        </w:rPr>
        <w:t>едеральная социальная доплата к пенсии.</w:t>
      </w:r>
    </w:p>
    <w:p w:rsidR="00F848BB" w:rsidRPr="00F848BB" w:rsidRDefault="00F848BB" w:rsidP="00F848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8BB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Фактор трудоустройства является решающим и для получателей страховой пенсии по случаю потери кормильца, воспитывающим ребенка умершего кормильца до достижения им 14-летнего возраста, имеющим право на данный вид пенсии.</w:t>
      </w:r>
    </w:p>
    <w:p w:rsidR="00F848BB" w:rsidRPr="00F848BB" w:rsidRDefault="00F848BB" w:rsidP="00F848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8BB">
        <w:rPr>
          <w:rFonts w:ascii="Times New Roman" w:eastAsia="Times New Roman" w:hAnsi="Times New Roman" w:cs="Times New Roman"/>
          <w:sz w:val="24"/>
          <w:szCs w:val="24"/>
          <w:lang w:eastAsia="ru-RU"/>
        </w:rPr>
        <w:t>   Студенты, получающие пенсии по случаю потери кормильца, а также находящиеся на иждивении, при отчислении, или переводе на заочную форму обучения в кратчайшие сроки должны уведомить об этом Пенсионный фонд, так как право на получение выплаты по линии ПФР в связи с данным фактом у них утрачивается.</w:t>
      </w:r>
    </w:p>
    <w:p w:rsidR="00F848BB" w:rsidRPr="00F848BB" w:rsidRDefault="00F848BB" w:rsidP="00F848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8BB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Чаще всего переплаты из федерального бюджета возникают, когда застрахованное лицо не сообщает в ПФР о трудоустройстве, регистрации в качестве индивидуального предпринимателя, постановки на учет в качестве безработного в службе занятости населения. Реже переплата возникает вследствие предоставления фиктивных документов при назначении пенсии, сокрытия факта ее получения в другом регионе РФ или на территории иностранного государства.</w:t>
      </w:r>
    </w:p>
    <w:p w:rsidR="00F848BB" w:rsidRPr="00F848BB" w:rsidRDefault="00F848BB" w:rsidP="00F848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8BB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Еще одной причиной переплат является незаконное снятие денежных сре</w:t>
      </w:r>
      <w:proofErr w:type="gramStart"/>
      <w:r w:rsidRPr="00F848BB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 б</w:t>
      </w:r>
      <w:proofErr w:type="gramEnd"/>
      <w:r w:rsidRPr="00F848BB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анковской карты умершего пенсионера.</w:t>
      </w:r>
    </w:p>
    <w:p w:rsidR="00F848BB" w:rsidRPr="00F848BB" w:rsidRDefault="00F848BB" w:rsidP="00F848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8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Таким образом, необходимо помнить, что начисленные выплаты за периоды, в которые гражданин утратил на них право, подлежат обязательному 100% возмещению в бюджет и взыскиваются с гражданина или родственников умершего пенсионера, как в добровольном, так и в судебном порядке. В первом случае погашение переплаты </w:t>
      </w:r>
      <w:r w:rsidRPr="00F848B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происходит путем подачи заявления в территориальное подразделение ведомства, после чего гражданин возвращает деньги безналичным (удержание из пенсии) или наличным путем (уплата по квитанции в банк). При другом варианте развития событий Управление ПФР обращается в суд с иском о взыскании незаконно полученных средств, и возврат переплаты происходит с учетом всех судебных издержек. Кроме этого, действующее законодательство предусматривает возможность удержания денежных средств из пенсии (в размере не более 20%) в счет погашения переплаты. Такое удержание может быть произведено и без согласия пенсионера.</w:t>
      </w:r>
    </w:p>
    <w:p w:rsidR="009B2DB1" w:rsidRDefault="00F848BB" w:rsidP="00F848BB">
      <w:pPr>
        <w:spacing w:before="100" w:beforeAutospacing="1" w:after="0" w:line="240" w:lineRule="auto"/>
      </w:pPr>
      <w:r w:rsidRPr="00F848BB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Чтобы не допустить образования переплаты пенсионеру необходимо своевременно информировать территориальные органы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ФР.</w:t>
      </w:r>
    </w:p>
    <w:sectPr w:rsidR="009B2DB1" w:rsidSect="009B2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48BB"/>
    <w:rsid w:val="009B2DB1"/>
    <w:rsid w:val="00F84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DB1"/>
  </w:style>
  <w:style w:type="paragraph" w:styleId="1">
    <w:name w:val="heading 1"/>
    <w:basedOn w:val="a"/>
    <w:link w:val="10"/>
    <w:uiPriority w:val="9"/>
    <w:qFormat/>
    <w:rsid w:val="00F848B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848B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48B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848B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848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848B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9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62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27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43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0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480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516</Words>
  <Characters>2947</Characters>
  <Application>Microsoft Office Word</Application>
  <DocSecurity>0</DocSecurity>
  <Lines>24</Lines>
  <Paragraphs>6</Paragraphs>
  <ScaleCrop>false</ScaleCrop>
  <Company/>
  <LinksUpToDate>false</LinksUpToDate>
  <CharactersWithSpaces>3457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2017-07-31T12:56:00Z</dcterms:created>
  <dcterms:modified xsi:type="dcterms:W3CDTF">2017-07-31T13:05:00Z</dcterms:modified>
</cp:coreProperties>
</file>