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B6B3A" w:rsidRPr="008B6B3A" w:rsidRDefault="008B6B3A" w:rsidP="008B6B3A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8B6B3A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О прибавке к пенсии 80-летним юбилярам</w:t>
      </w:r>
    </w:p>
    <w:p w:rsidR="008B6B3A" w:rsidRPr="008B6B3A" w:rsidRDefault="008B6B3A" w:rsidP="008B6B3A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B6B3A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  Пожилым людям, достигшим 80-летнего возраста, являющимся получателями страховой пенсии по старости, предусмотрено повышение, размер которого составляет 100% размера фиксированной выплаты.</w:t>
      </w:r>
    </w:p>
    <w:p w:rsidR="008B6B3A" w:rsidRPr="008B6B3A" w:rsidRDefault="008B6B3A" w:rsidP="008B6B3A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B6B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     Напомним, с 1 февраля текущего года размер фиксированной выплаты составляет 4 805 рублей, а </w:t>
      </w:r>
      <w:proofErr w:type="gramStart"/>
      <w:r w:rsidRPr="008B6B3A">
        <w:rPr>
          <w:rFonts w:ascii="Times New Roman" w:eastAsia="Times New Roman" w:hAnsi="Times New Roman" w:cs="Times New Roman"/>
          <w:sz w:val="24"/>
          <w:szCs w:val="24"/>
          <w:lang w:eastAsia="ru-RU"/>
        </w:rPr>
        <w:t>с даты достижения</w:t>
      </w:r>
      <w:proofErr w:type="gramEnd"/>
      <w:r w:rsidRPr="008B6B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80-летнего возраста выплата увеличивается до 9 610 рублей. На сегодняшний день в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Большеберезниковском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районе </w:t>
      </w:r>
      <w:r w:rsidRPr="008B6B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проживает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715</w:t>
      </w:r>
      <w:r w:rsidRPr="008B6B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пенсионеров, отметивших 80-летний юбилей. Следует подчеркнуть, что на прибавку могут рассчитывать только получатели страховых пенсий по старости. При этом инвалидам I группы фиксированный базовый размер пенсии уже установлен в размере 9 610 рублей. Поэтому у таких получателей после 80 лет величина пенсии останется прежней, так как повторного увеличения фиксированной выплаты законом не предусмотрено. К инвалидам 1 группы по размеру пенсии до 1 января 2010 года приравнивались инвалиды 2 группы с 3 степенью ограничения способности к трудовой деятельности. Им фиксированная выплата установлена также в повышенном размере и при достижении 80 лет увеличению не подлежит.</w:t>
      </w:r>
    </w:p>
    <w:p w:rsidR="008B6B3A" w:rsidRPr="008B6B3A" w:rsidRDefault="008B6B3A" w:rsidP="008B6B3A">
      <w:pPr>
        <w:spacing w:before="100" w:beforeAutospacing="1"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B6B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 достижении возраста 80 лет обращаться за указанным перерасчетом не надо. Такой перерасчет органы ПФР производят в </w:t>
      </w:r>
      <w:proofErr w:type="spellStart"/>
      <w:r w:rsidRPr="008B6B3A">
        <w:rPr>
          <w:rFonts w:ascii="Times New Roman" w:eastAsia="Times New Roman" w:hAnsi="Times New Roman" w:cs="Times New Roman"/>
          <w:sz w:val="24"/>
          <w:szCs w:val="24"/>
          <w:lang w:eastAsia="ru-RU"/>
        </w:rPr>
        <w:t>беззаявительном</w:t>
      </w:r>
      <w:proofErr w:type="spellEnd"/>
      <w:r w:rsidRPr="008B6B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порядке с даты, когда пенсионеру исполняется 80 лет. В новом размере пенсионер получит пенсию уже на следующий месяц.</w:t>
      </w:r>
    </w:p>
    <w:sectPr w:rsidR="008B6B3A" w:rsidRPr="008B6B3A" w:rsidSect="009479E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B6B3A"/>
    <w:rsid w:val="008B6B3A"/>
    <w:rsid w:val="009479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479EE"/>
  </w:style>
  <w:style w:type="paragraph" w:styleId="1">
    <w:name w:val="heading 1"/>
    <w:basedOn w:val="a"/>
    <w:link w:val="10"/>
    <w:uiPriority w:val="9"/>
    <w:qFormat/>
    <w:rsid w:val="008B6B3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8B6B3A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B6B3A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8B6B3A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8B6B3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b-share-form-button">
    <w:name w:val="b-share-form-button"/>
    <w:basedOn w:val="a0"/>
    <w:rsid w:val="008B6B3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84663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5036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2818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031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3560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03876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9156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7390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44533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208</Words>
  <Characters>1187</Characters>
  <Application>Microsoft Office Word</Application>
  <DocSecurity>0</DocSecurity>
  <Lines>9</Lines>
  <Paragraphs>2</Paragraphs>
  <ScaleCrop>false</ScaleCrop>
  <Company/>
  <LinksUpToDate>false</LinksUpToDate>
  <CharactersWithSpaces>1393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011ShamoninaEN</dc:creator>
  <cp:lastModifiedBy>011ShamoninaEN</cp:lastModifiedBy>
  <cp:revision>1</cp:revision>
  <dcterms:created xsi:type="dcterms:W3CDTF">2017-08-22T12:47:00Z</dcterms:created>
  <dcterms:modified xsi:type="dcterms:W3CDTF">2017-08-22T12:54:00Z</dcterms:modified>
</cp:coreProperties>
</file>