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C17" w:rsidRDefault="006B0FFC" w:rsidP="00925C1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Пятнадцатая внеочередная </w:t>
      </w:r>
      <w:r w:rsidR="00925C17">
        <w:rPr>
          <w:rFonts w:ascii="Times New Roman" w:hAnsi="Times New Roman"/>
          <w:b/>
          <w:sz w:val="28"/>
          <w:szCs w:val="28"/>
        </w:rPr>
        <w:t>сессия Совета депутатов шестого созыва Большеберезниковского муниципального района Республики Мордовия</w:t>
      </w:r>
    </w:p>
    <w:p w:rsidR="00925C17" w:rsidRDefault="00925C17" w:rsidP="00925C17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25C17" w:rsidRDefault="00925C17" w:rsidP="00925C17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925C17" w:rsidRDefault="006B0FFC" w:rsidP="00925C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02.11</w:t>
      </w:r>
      <w:r w:rsidR="00925C17">
        <w:rPr>
          <w:rFonts w:ascii="Times New Roman" w:hAnsi="Times New Roman" w:cs="Times New Roman"/>
          <w:b/>
          <w:sz w:val="28"/>
          <w:szCs w:val="28"/>
        </w:rPr>
        <w:t xml:space="preserve">.2017 года                                                                               </w:t>
      </w:r>
      <w:r w:rsidR="00925C17">
        <w:rPr>
          <w:rFonts w:ascii="Times New Roman" w:hAnsi="Times New Roman" w:cs="Times New Roman"/>
          <w:b/>
          <w:sz w:val="28"/>
          <w:szCs w:val="28"/>
        </w:rPr>
        <w:tab/>
      </w:r>
      <w:r w:rsidR="00925C17">
        <w:rPr>
          <w:rFonts w:ascii="Times New Roman" w:hAnsi="Times New Roman" w:cs="Times New Roman"/>
          <w:b/>
          <w:sz w:val="28"/>
          <w:szCs w:val="28"/>
        </w:rPr>
        <w:tab/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>115</w:t>
      </w:r>
      <w:r w:rsidR="00925C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25C17" w:rsidRDefault="00925C17" w:rsidP="00925C17">
      <w:pPr>
        <w:rPr>
          <w:rFonts w:ascii="Times New Roman" w:hAnsi="Times New Roman" w:cs="Times New Roman"/>
          <w:b/>
          <w:sz w:val="28"/>
          <w:szCs w:val="28"/>
        </w:rPr>
      </w:pPr>
    </w:p>
    <w:p w:rsidR="00925C17" w:rsidRDefault="00925C17" w:rsidP="00925C17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 проекте внесения изменений в Устав </w:t>
      </w:r>
    </w:p>
    <w:p w:rsidR="00925C17" w:rsidRDefault="00925C17" w:rsidP="00925C17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 муниципального района</w:t>
      </w:r>
    </w:p>
    <w:p w:rsidR="00925C17" w:rsidRDefault="00925C17" w:rsidP="00925C17"/>
    <w:p w:rsidR="00925C17" w:rsidRDefault="00925C17" w:rsidP="00925C17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«Об общих принципах организации местного самоуправления в Российской Федерации», </w:t>
      </w:r>
      <w:r w:rsidR="00D11D54"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="00D11D54"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целях приведения Устава Большеберезниковского муниципального района Республики Мордовия в соответствие с действующим законодательством</w:t>
      </w:r>
      <w:r w:rsidR="00D11D54"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Совет депутатов Большеберезниковского муниципального района</w:t>
      </w:r>
    </w:p>
    <w:p w:rsidR="00925C17" w:rsidRDefault="00925C17" w:rsidP="00925C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D11D54" w:rsidRDefault="00D11D54" w:rsidP="00925C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D54" w:rsidRDefault="00D11D54" w:rsidP="00D11D54">
      <w:pPr>
        <w:pStyle w:val="20"/>
        <w:shd w:val="clear" w:color="auto" w:fill="auto"/>
        <w:spacing w:after="0" w:line="331" w:lineRule="exact"/>
        <w:ind w:firstLine="580"/>
        <w:jc w:val="both"/>
      </w:pPr>
      <w:r>
        <w:t>1.Внести в Устав Большеберезниковского муниципального района Республики Мордовия следующие изменения:</w:t>
      </w:r>
    </w:p>
    <w:p w:rsidR="00D11D54" w:rsidRDefault="00DB43B0" w:rsidP="00D11D54">
      <w:pPr>
        <w:rPr>
          <w:rFonts w:ascii="Times New Roman" w:hAnsi="Times New Roman" w:cs="Times New Roman"/>
          <w:sz w:val="28"/>
          <w:szCs w:val="28"/>
        </w:rPr>
      </w:pPr>
      <w:bookmarkStart w:id="0" w:name="sub_2108"/>
      <w:r>
        <w:rPr>
          <w:rFonts w:ascii="Times New Roman" w:hAnsi="Times New Roman" w:cs="Times New Roman"/>
          <w:sz w:val="28"/>
          <w:szCs w:val="28"/>
        </w:rPr>
        <w:tab/>
        <w:t>1.1</w:t>
      </w:r>
      <w:r w:rsidR="00D11D54">
        <w:rPr>
          <w:rFonts w:ascii="Times New Roman" w:hAnsi="Times New Roman" w:cs="Times New Roman"/>
          <w:sz w:val="28"/>
          <w:szCs w:val="28"/>
        </w:rPr>
        <w:t>.Часть 5 статьи 24 изложить в следующей редакции:</w:t>
      </w:r>
    </w:p>
    <w:p w:rsidR="00D11D54" w:rsidRDefault="00D11D54" w:rsidP="00D11D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«5. Осуществляющий свои полномочия на постоянной основе депутат Совета депутатов Большеберезниковского муниципального района не вправе:</w:t>
      </w:r>
      <w:bookmarkEnd w:id="0"/>
    </w:p>
    <w:p w:rsidR="00D11D54" w:rsidRDefault="00D11D54" w:rsidP="00D11D5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</w:t>
      </w:r>
    </w:p>
    <w:p w:rsidR="00D11D54" w:rsidRDefault="00D11D54" w:rsidP="00D11D5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11D54" w:rsidRDefault="00D11D54" w:rsidP="00D11D5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Федерации.».</w:t>
      </w:r>
    </w:p>
    <w:p w:rsidR="00D11D54" w:rsidRDefault="00DB43B0" w:rsidP="00D11D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</w:t>
      </w:r>
      <w:r w:rsidR="00D11D54">
        <w:rPr>
          <w:rFonts w:ascii="Times New Roman" w:hAnsi="Times New Roman" w:cs="Times New Roman"/>
          <w:sz w:val="28"/>
          <w:szCs w:val="28"/>
        </w:rPr>
        <w:t>.Дополнить статью 24 частями 11, 12,  13 следующего содержания:</w:t>
      </w:r>
    </w:p>
    <w:p w:rsidR="00D11D54" w:rsidRDefault="00D11D54" w:rsidP="00D11D5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«11.Проверка достоверности и полноты сведений о доходах, расходах, об имуществе и обязательствах имущественного характера, представляемых в соответствии </w:t>
      </w:r>
      <w:r w:rsidRPr="00D11D54">
        <w:rPr>
          <w:sz w:val="28"/>
          <w:szCs w:val="28"/>
        </w:rPr>
        <w:t>с</w:t>
      </w:r>
      <w:r w:rsidRPr="00D11D54">
        <w:rPr>
          <w:rStyle w:val="apple-converted-space"/>
          <w:sz w:val="28"/>
          <w:szCs w:val="28"/>
        </w:rPr>
        <w:t> </w:t>
      </w:r>
      <w:hyperlink r:id="rId7" w:anchor="/multilink/186367/paragraph/21108781/number/0" w:history="1">
        <w:r w:rsidRPr="00D11D54">
          <w:rPr>
            <w:rStyle w:val="a3"/>
            <w:rFonts w:eastAsia="Calibri"/>
            <w:color w:val="auto"/>
            <w:sz w:val="28"/>
            <w:szCs w:val="28"/>
            <w:u w:val="none"/>
          </w:rPr>
          <w:t>законодательством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Российской Федерации о противодействии коррупции депутатом, членом выборного органа местного самоуправления, выборным должностным лицом местного самоуправления, проводится по решению Главы Республики Мордовия в порядке, установленном законом Республики Мордовия.</w:t>
      </w:r>
    </w:p>
    <w:p w:rsidR="00D11D54" w:rsidRDefault="00D11D54" w:rsidP="00D11D5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11D54">
        <w:rPr>
          <w:sz w:val="28"/>
          <w:szCs w:val="28"/>
        </w:rPr>
        <w:t>12. При выявлении в результате проверки, проведенной в соответствии с</w:t>
      </w:r>
      <w:r w:rsidRPr="00D11D54">
        <w:rPr>
          <w:rStyle w:val="apple-converted-space"/>
          <w:sz w:val="28"/>
          <w:szCs w:val="28"/>
        </w:rPr>
        <w:t> </w:t>
      </w:r>
      <w:r>
        <w:t>частью 6</w:t>
      </w:r>
      <w:r w:rsidRPr="00D11D54">
        <w:rPr>
          <w:rStyle w:val="apple-converted-space"/>
          <w:sz w:val="28"/>
          <w:szCs w:val="28"/>
        </w:rPr>
        <w:t> </w:t>
      </w:r>
      <w:r w:rsidRPr="00D11D54">
        <w:rPr>
          <w:sz w:val="28"/>
          <w:szCs w:val="28"/>
        </w:rPr>
        <w:t>настоящей статьи, фактов несоблюдения ограничений, запретов, неисполнения обязанностей, которые установлены</w:t>
      </w:r>
      <w:r w:rsidRPr="00D11D54">
        <w:rPr>
          <w:rStyle w:val="apple-converted-space"/>
          <w:sz w:val="28"/>
          <w:szCs w:val="28"/>
        </w:rPr>
        <w:t> </w:t>
      </w:r>
      <w:hyperlink r:id="rId8" w:anchor="/multilink/186367/paragraph/21108783/number/1" w:history="1">
        <w:r w:rsidRPr="00D11D54">
          <w:rPr>
            <w:rStyle w:val="a3"/>
            <w:rFonts w:eastAsia="Calibri"/>
            <w:color w:val="auto"/>
            <w:sz w:val="28"/>
            <w:szCs w:val="28"/>
            <w:u w:val="none"/>
          </w:rPr>
          <w:t>Федеральным законом</w:t>
        </w:r>
      </w:hyperlink>
      <w:r w:rsidRPr="00D11D54">
        <w:rPr>
          <w:rStyle w:val="apple-converted-space"/>
          <w:sz w:val="28"/>
          <w:szCs w:val="28"/>
        </w:rPr>
        <w:t> </w:t>
      </w:r>
      <w:r w:rsidRPr="00D11D54">
        <w:rPr>
          <w:sz w:val="28"/>
          <w:szCs w:val="28"/>
        </w:rPr>
        <w:t>от 25 декабря 2008 года № 273-ФЗ «О противодействии коррупции»,</w:t>
      </w:r>
      <w:r w:rsidRPr="00D11D54">
        <w:rPr>
          <w:rStyle w:val="apple-converted-space"/>
          <w:sz w:val="28"/>
          <w:szCs w:val="28"/>
        </w:rPr>
        <w:t> </w:t>
      </w:r>
      <w:hyperlink r:id="rId9" w:anchor="/document/70271682/entry/0" w:history="1">
        <w:r w:rsidRPr="00D11D54">
          <w:rPr>
            <w:rStyle w:val="a3"/>
            <w:rFonts w:eastAsia="Calibri"/>
            <w:color w:val="auto"/>
            <w:sz w:val="28"/>
            <w:szCs w:val="28"/>
            <w:u w:val="none"/>
          </w:rPr>
          <w:t>Федеральным законом</w:t>
        </w:r>
      </w:hyperlink>
      <w:r w:rsidRPr="00D11D54">
        <w:rPr>
          <w:rStyle w:val="apple-converted-space"/>
          <w:sz w:val="28"/>
          <w:szCs w:val="28"/>
        </w:rPr>
        <w:t> </w:t>
      </w:r>
      <w:r w:rsidRPr="00D11D54">
        <w:rPr>
          <w:sz w:val="28"/>
          <w:szCs w:val="28"/>
        </w:rPr>
        <w:t>от 3 декабря 2012 года № 230-ФЗ «О контроле за соответствием расходов лиц, замещающих государственные должности, и иных лиц их доходам»,</w:t>
      </w:r>
      <w:r w:rsidRPr="00D11D54">
        <w:rPr>
          <w:rStyle w:val="apple-converted-space"/>
          <w:sz w:val="28"/>
          <w:szCs w:val="28"/>
        </w:rPr>
        <w:t> </w:t>
      </w:r>
      <w:hyperlink r:id="rId10" w:anchor="/document/70372954/entry/0" w:history="1">
        <w:r w:rsidRPr="00D11D54">
          <w:rPr>
            <w:rStyle w:val="a3"/>
            <w:rFonts w:eastAsia="Calibri"/>
            <w:color w:val="auto"/>
            <w:sz w:val="28"/>
            <w:szCs w:val="28"/>
            <w:u w:val="none"/>
          </w:rPr>
          <w:t>Федеральным законом</w:t>
        </w:r>
      </w:hyperlink>
      <w:r w:rsidRPr="00D11D54">
        <w:rPr>
          <w:rStyle w:val="apple-converted-space"/>
          <w:sz w:val="28"/>
          <w:szCs w:val="28"/>
        </w:rPr>
        <w:t> </w:t>
      </w:r>
      <w:r w:rsidRPr="00D11D54">
        <w:rPr>
          <w:sz w:val="28"/>
          <w:szCs w:val="28"/>
        </w:rPr>
        <w:t>от 7</w:t>
      </w:r>
      <w:r>
        <w:rPr>
          <w:sz w:val="28"/>
          <w:szCs w:val="28"/>
        </w:rPr>
        <w:t xml:space="preserve"> мая 2013 года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 (или) пользоваться иностранными финансовыми инструментами», Глава Республики Мордовия обращается с заявлением о досрочном прекращении полномочий депутата, члена выборного органа местного самоуправления, выборного должностного лица местного самоуправления в орган местного самоуправления, уполномоченный принимать соответствующее решение, или в суд.</w:t>
      </w:r>
    </w:p>
    <w:p w:rsidR="00D11D54" w:rsidRDefault="00D11D54" w:rsidP="00D11D5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13.Сведения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актами.».</w:t>
      </w:r>
    </w:p>
    <w:p w:rsidR="00D11D54" w:rsidRDefault="00DB43B0" w:rsidP="00D11D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</w:t>
      </w:r>
      <w:r w:rsidR="00D11D54">
        <w:rPr>
          <w:rFonts w:ascii="Times New Roman" w:hAnsi="Times New Roman" w:cs="Times New Roman"/>
          <w:sz w:val="28"/>
          <w:szCs w:val="28"/>
        </w:rPr>
        <w:t>.Часть 2 статьи 26 дополнить абзацем  следующего содержания:</w:t>
      </w:r>
    </w:p>
    <w:p w:rsidR="00D11D54" w:rsidRDefault="00D11D54" w:rsidP="00D11D5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  <w:t>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случае обращения Главы Республики Мордовия с заявлением о досрочном прекращении полномочий депутата представительного органа муниципального образования днем появления основания для досрочного </w:t>
      </w:r>
      <w:r w:rsidRPr="00EB33A6">
        <w:rPr>
          <w:rFonts w:ascii="Times New Roman" w:hAnsi="Times New Roman" w:cs="Times New Roman"/>
          <w:sz w:val="28"/>
          <w:szCs w:val="28"/>
          <w:shd w:val="clear" w:color="auto" w:fill="FFFFFF"/>
        </w:rPr>
        <w:t>прекращения полномочий является день поступлен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ия в Совет депутатов Большеберезниковского</w:t>
      </w:r>
      <w:r w:rsidRPr="00EB3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данного заявления.».</w:t>
      </w:r>
    </w:p>
    <w:p w:rsidR="00DB43B0" w:rsidRDefault="00DB43B0" w:rsidP="00DB43B0">
      <w:pPr>
        <w:ind w:firstLine="5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1.4.Часть 6 статьи 29.1 изложить в следующей редакции:</w:t>
      </w:r>
    </w:p>
    <w:p w:rsidR="00DB43B0" w:rsidRDefault="00DB43B0" w:rsidP="00DB43B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«6. Глава Большеберезниковского муниципального района должен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соблюдать ограничения, запреты, исполнять обязанности, которые установлены Федеральным законом от 25 декабря 2008 года № 273-ФЗ «О противодействии коррупции", Федеральным законом от 3 декабря 2012 года № 230-ФЗ «О контроле за соответствием расходов лиц, замещающих государственные должности, и иных лиц их доходам», Федеральным законом от 7 мая 2013 года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 (или) пользоваться иностранными финансовыми инструментами». Полномочия депутата, члена выборного органа местного самоуправления, выборного должностного лица местного самоуправления, иного лица, замещающего муниципальную должность, прекращаются досрочно в случае несоблюдения ограничений, запретов, неисполнения обязанностей, установленных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1" w:anchor="/document/12164203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25 декабря 2008 года № 273-ФЗ «О противодействии коррупции»,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2" w:anchor="/document/70271682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3 декабря 2012 года № 230-ФЗ «О контроле за соответствием расходов лиц, замещающих государственные должности, и иных лиц их доходам»,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3" w:anchor="/document/70372954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7 мая 2013 года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инструментами.».</w:t>
      </w:r>
    </w:p>
    <w:p w:rsidR="00D11D54" w:rsidRPr="00EB33A6" w:rsidRDefault="00D11D54" w:rsidP="00D11D5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  <w:shd w:val="clear" w:color="auto" w:fill="FFFFFF"/>
        </w:rPr>
        <w:tab/>
        <w:t>1.5.</w:t>
      </w:r>
      <w:r>
        <w:rPr>
          <w:sz w:val="28"/>
          <w:szCs w:val="28"/>
        </w:rPr>
        <w:t>Дополнить статью 29.1 частью 9 следующего содержания</w:t>
      </w:r>
      <w:r w:rsidRPr="00EB33A6">
        <w:rPr>
          <w:sz w:val="28"/>
          <w:szCs w:val="28"/>
        </w:rPr>
        <w:t>:</w:t>
      </w:r>
    </w:p>
    <w:p w:rsidR="00D11D54" w:rsidRPr="00EB33A6" w:rsidRDefault="00D11D54" w:rsidP="00D11D5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>«9.</w:t>
      </w:r>
      <w:r>
        <w:rPr>
          <w:sz w:val="28"/>
          <w:szCs w:val="28"/>
        </w:rPr>
        <w:t xml:space="preserve"> </w:t>
      </w:r>
      <w:r w:rsidRPr="00EB33A6">
        <w:rPr>
          <w:sz w:val="28"/>
          <w:szCs w:val="28"/>
        </w:rPr>
        <w:t xml:space="preserve">Главе </w:t>
      </w:r>
      <w:r>
        <w:rPr>
          <w:sz w:val="28"/>
          <w:szCs w:val="28"/>
        </w:rPr>
        <w:t xml:space="preserve">Большеберезниковского </w:t>
      </w:r>
      <w:r w:rsidRPr="00EB33A6">
        <w:rPr>
          <w:sz w:val="28"/>
          <w:szCs w:val="28"/>
        </w:rPr>
        <w:t>муниципального района предоставляются следующие социальные гарантии:</w:t>
      </w:r>
    </w:p>
    <w:p w:rsidR="00D11D54" w:rsidRPr="00EB33A6" w:rsidRDefault="00D11D54" w:rsidP="00D11D5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>1) своевременная выплата денежного содержания в полном объеме;</w:t>
      </w:r>
    </w:p>
    <w:p w:rsidR="00D11D54" w:rsidRPr="00EB33A6" w:rsidRDefault="00D11D54" w:rsidP="00D11D5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D11D54" w:rsidRPr="00D11D54" w:rsidRDefault="00D11D54" w:rsidP="00D11D5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 xml:space="preserve">3) пенсия за выслугу лет устанавливаемая к страховой пенсии по старости (инвалидности), назначенной в соответствии </w:t>
      </w:r>
      <w:r w:rsidRPr="00D11D54">
        <w:rPr>
          <w:sz w:val="28"/>
          <w:szCs w:val="28"/>
        </w:rPr>
        <w:t>с </w:t>
      </w:r>
      <w:hyperlink r:id="rId14" w:anchor="/document/70552688/entry/0" w:history="1">
        <w:r w:rsidRPr="00D11D54">
          <w:rPr>
            <w:rStyle w:val="a3"/>
            <w:rFonts w:eastAsia="Calibri"/>
            <w:color w:val="auto"/>
            <w:sz w:val="28"/>
            <w:szCs w:val="28"/>
            <w:u w:val="none"/>
          </w:rPr>
          <w:t>Федеральным законом</w:t>
        </w:r>
      </w:hyperlink>
      <w:r w:rsidRPr="00D11D54">
        <w:rPr>
          <w:sz w:val="28"/>
          <w:szCs w:val="28"/>
        </w:rPr>
        <w:t> «О страховых пенсиях», либо к пенсии, досрочно назначенной в соответствии с </w:t>
      </w:r>
      <w:hyperlink r:id="rId15" w:anchor="/document/10164333/entry/0" w:history="1">
        <w:r w:rsidRPr="00D11D54">
          <w:rPr>
            <w:rStyle w:val="a3"/>
            <w:rFonts w:eastAsia="Calibri"/>
            <w:color w:val="auto"/>
            <w:sz w:val="28"/>
            <w:szCs w:val="28"/>
            <w:u w:val="none"/>
          </w:rPr>
          <w:t>Законом</w:t>
        </w:r>
      </w:hyperlink>
      <w:r w:rsidRPr="00D11D54">
        <w:rPr>
          <w:sz w:val="28"/>
          <w:szCs w:val="28"/>
        </w:rPr>
        <w:t> Российской Федерации от 19 апреля 1991 года № 1032-1 «О занятости населения в Российской Федерации»;</w:t>
      </w:r>
    </w:p>
    <w:p w:rsidR="00D11D54" w:rsidRPr="00EB33A6" w:rsidRDefault="00D11D54" w:rsidP="00D11D5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4) компенсация (оплата</w:t>
      </w:r>
      <w:r w:rsidRPr="00C42799">
        <w:rPr>
          <w:sz w:val="28"/>
          <w:szCs w:val="28"/>
        </w:rPr>
        <w:t xml:space="preserve">) стоимости путевок на санаторно-курортное лечение и оздоровление, туристических путевок, </w:t>
      </w:r>
      <w:r>
        <w:rPr>
          <w:sz w:val="28"/>
          <w:szCs w:val="28"/>
        </w:rPr>
        <w:t>оплата</w:t>
      </w:r>
      <w:r w:rsidRPr="00C42799">
        <w:rPr>
          <w:sz w:val="28"/>
          <w:szCs w:val="28"/>
        </w:rPr>
        <w:t xml:space="preserve"> стоимости проезда к месту лечения или отдыха и обратно, выплачиваемых за счет бюджета </w:t>
      </w:r>
      <w:r>
        <w:rPr>
          <w:sz w:val="28"/>
          <w:szCs w:val="28"/>
        </w:rPr>
        <w:t xml:space="preserve">Большеберезниковского муниципального района </w:t>
      </w:r>
      <w:r w:rsidRPr="00C42799">
        <w:rPr>
          <w:sz w:val="28"/>
          <w:szCs w:val="28"/>
        </w:rPr>
        <w:t>один раз в год, в порядке и пределах, определяемых нормативными правовыми актами</w:t>
      </w:r>
      <w:r>
        <w:rPr>
          <w:sz w:val="28"/>
          <w:szCs w:val="28"/>
        </w:rPr>
        <w:t xml:space="preserve"> Совета депутатов Большеберезниковского муниципального района</w:t>
      </w:r>
      <w:r w:rsidRPr="00C42799">
        <w:rPr>
          <w:sz w:val="28"/>
          <w:szCs w:val="28"/>
        </w:rPr>
        <w:t>.</w:t>
      </w:r>
    </w:p>
    <w:p w:rsidR="00D11D54" w:rsidRDefault="00D11D54" w:rsidP="00D11D5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1.6.Пункт 4 части 2 статьи 32 изложить в следующей редакции:</w:t>
      </w:r>
    </w:p>
    <w:p w:rsidR="00D11D54" w:rsidRDefault="00D11D54" w:rsidP="00D11D5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«4) несоблюдение ограничений, запретов, неисполнение обязанностей, которые </w:t>
      </w:r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>установлены</w:t>
      </w:r>
      <w:r w:rsidRPr="00D11D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6" w:anchor="/multilink/186367/paragraph/21108789/number/0" w:history="1">
        <w:r w:rsidRPr="00D11D5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D11D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>от 25 декабря 2008 года № 273-ФЗ «О противодействии коррупции»,</w:t>
      </w:r>
      <w:r w:rsidRPr="00D11D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7" w:anchor="/document/70271682/entry/0" w:history="1">
        <w:r w:rsidRPr="00D11D5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3 декабря 2012 года № 230-ФЗ «О контроле за соответствием расходов лиц,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замещающих государственные должности, и иных лиц их </w:t>
      </w:r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>доходам»,</w:t>
      </w:r>
      <w:r w:rsidRPr="00D11D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8" w:anchor="/document/70372954/entry/0" w:history="1">
        <w:r w:rsidRPr="00D11D5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D11D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>от 7 мая 2013 года № 79-ФЗ «О запрете отдельным категориям лиц открывать и иметь счета (вклады), хранить наличные денежные средства и ценности в иностранных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D11D54" w:rsidRDefault="00D11D54" w:rsidP="00D11D5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1.7.Пункт 3 части 1 статьи 48 изложить в следующей редакции:</w:t>
      </w:r>
    </w:p>
    <w:p w:rsidR="00D11D54" w:rsidRDefault="00D11D54" w:rsidP="00D11D5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самоуправления;».</w:t>
      </w:r>
    </w:p>
    <w:p w:rsidR="00D11D54" w:rsidRDefault="00D11D54" w:rsidP="00D11D5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p w:rsidR="00D11D54" w:rsidRPr="00D11D54" w:rsidRDefault="00D11D54" w:rsidP="00D11D54">
      <w:pPr>
        <w:jc w:val="both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D11D54" w:rsidRPr="00D11D54" w:rsidRDefault="00D11D54" w:rsidP="00D11D5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D54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 w:rsidRPr="00D11D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9" w:anchor="/document/9037392/entry/0" w:history="1">
        <w:r w:rsidRPr="00D11D5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D11D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его государственной регистрации и вступает в силу после официального опубликования в Информационном бюллетене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Большеберезниковского</w:t>
      </w:r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D11D54" w:rsidRDefault="00D11D54" w:rsidP="00D11D54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D11D54" w:rsidRDefault="00D11D54" w:rsidP="00D11D54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D11D54" w:rsidRDefault="00D11D54" w:rsidP="00D11D54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925C17" w:rsidRPr="000D4B4B" w:rsidRDefault="00925C17" w:rsidP="00925C17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925C17" w:rsidRPr="000D4B4B" w:rsidRDefault="00925C17" w:rsidP="00D11D54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="00D11D54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925C17" w:rsidRPr="000D4B4B" w:rsidRDefault="00925C17" w:rsidP="00925C17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</w:t>
      </w:r>
      <w:r w:rsidR="006B0FFC">
        <w:rPr>
          <w:b/>
        </w:rPr>
        <w:t xml:space="preserve"> Игонов</w:t>
      </w:r>
      <w:r w:rsidR="006B0FFC">
        <w:rPr>
          <w:b/>
        </w:rPr>
        <w:tab/>
      </w:r>
      <w:r w:rsidR="006B0FFC">
        <w:rPr>
          <w:b/>
        </w:rPr>
        <w:tab/>
      </w:r>
      <w:r w:rsidR="006B0FFC">
        <w:rPr>
          <w:b/>
        </w:rPr>
        <w:tab/>
        <w:t xml:space="preserve">      ___</w:t>
      </w:r>
      <w:r w:rsidRPr="000D4B4B">
        <w:rPr>
          <w:b/>
        </w:rPr>
        <w:t>_________М.В.</w:t>
      </w:r>
      <w:r w:rsidR="006B0FFC">
        <w:rPr>
          <w:b/>
        </w:rPr>
        <w:t xml:space="preserve"> </w:t>
      </w:r>
      <w:r w:rsidRPr="000D4B4B">
        <w:rPr>
          <w:b/>
        </w:rPr>
        <w:t>Струёнков</w:t>
      </w:r>
    </w:p>
    <w:p w:rsidR="00925C17" w:rsidRPr="000D4B4B" w:rsidRDefault="00925C17" w:rsidP="00925C17">
      <w:pPr>
        <w:rPr>
          <w:rFonts w:ascii="Times New Roman" w:hAnsi="Times New Roman" w:cs="Times New Roman"/>
          <w:b/>
          <w:sz w:val="28"/>
          <w:szCs w:val="28"/>
        </w:rPr>
      </w:pPr>
    </w:p>
    <w:p w:rsidR="00E25882" w:rsidRDefault="00E25882"/>
    <w:sectPr w:rsidR="00E25882" w:rsidSect="00343DF8">
      <w:head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46B" w:rsidRDefault="00C0646B" w:rsidP="00B53B26">
      <w:r>
        <w:separator/>
      </w:r>
    </w:p>
  </w:endnote>
  <w:endnote w:type="continuationSeparator" w:id="1">
    <w:p w:rsidR="00C0646B" w:rsidRDefault="00C0646B" w:rsidP="00B53B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46B" w:rsidRDefault="00C0646B" w:rsidP="00B53B26">
      <w:r>
        <w:separator/>
      </w:r>
    </w:p>
  </w:footnote>
  <w:footnote w:type="continuationSeparator" w:id="1">
    <w:p w:rsidR="00C0646B" w:rsidRDefault="00C0646B" w:rsidP="00B53B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54E" w:rsidRDefault="00B53B26">
    <w:pPr>
      <w:rPr>
        <w:sz w:val="2"/>
        <w:szCs w:val="2"/>
      </w:rPr>
    </w:pPr>
    <w:r w:rsidRPr="00B53B26"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14.2pt;margin-top:29.9pt;width:6pt;height:8.9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2654E" w:rsidRDefault="00C0646B"/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944CE"/>
    <w:multiLevelType w:val="multilevel"/>
    <w:tmpl w:val="C4766928"/>
    <w:lvl w:ilvl="0">
      <w:start w:val="5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00E18AA"/>
    <w:multiLevelType w:val="multilevel"/>
    <w:tmpl w:val="AC7220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74F5A70"/>
    <w:multiLevelType w:val="hybridMultilevel"/>
    <w:tmpl w:val="FA982902"/>
    <w:lvl w:ilvl="0" w:tplc="99D60FA8">
      <w:start w:val="3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4AE909A2"/>
    <w:multiLevelType w:val="multilevel"/>
    <w:tmpl w:val="6014327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D4B7906"/>
    <w:multiLevelType w:val="multilevel"/>
    <w:tmpl w:val="3B20A8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67C20B3"/>
    <w:multiLevelType w:val="multilevel"/>
    <w:tmpl w:val="AC90A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F1A3088"/>
    <w:multiLevelType w:val="multilevel"/>
    <w:tmpl w:val="0F9E894E"/>
    <w:lvl w:ilvl="0">
      <w:start w:val="6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1780DF6"/>
    <w:multiLevelType w:val="hybridMultilevel"/>
    <w:tmpl w:val="95601C50"/>
    <w:lvl w:ilvl="0" w:tplc="4BF0AFA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>
    <w:nsid w:val="6BF02DD0"/>
    <w:multiLevelType w:val="multilevel"/>
    <w:tmpl w:val="746015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25C17"/>
    <w:rsid w:val="004555B3"/>
    <w:rsid w:val="006B0FFC"/>
    <w:rsid w:val="00925C17"/>
    <w:rsid w:val="00B53B26"/>
    <w:rsid w:val="00C0646B"/>
    <w:rsid w:val="00D11D54"/>
    <w:rsid w:val="00DB43B0"/>
    <w:rsid w:val="00E25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C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25C1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5C17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925C1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 + Полужирный"/>
    <w:basedOn w:val="2"/>
    <w:rsid w:val="00925C17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25C17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11">
    <w:name w:val="Заголовок №1_"/>
    <w:basedOn w:val="a0"/>
    <w:link w:val="12"/>
    <w:rsid w:val="00925C1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925C1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925C17"/>
    <w:pPr>
      <w:shd w:val="clear" w:color="auto" w:fill="FFFFFF"/>
      <w:autoSpaceDE/>
      <w:autoSpaceDN/>
      <w:adjustRightInd/>
      <w:spacing w:line="331" w:lineRule="exac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70">
    <w:name w:val="Основной текст (7)"/>
    <w:basedOn w:val="a"/>
    <w:link w:val="7"/>
    <w:rsid w:val="00925C17"/>
    <w:pPr>
      <w:shd w:val="clear" w:color="auto" w:fill="FFFFFF"/>
      <w:autoSpaceDE/>
      <w:autoSpaceDN/>
      <w:adjustRightInd/>
      <w:spacing w:line="331" w:lineRule="exact"/>
      <w:ind w:firstLine="540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3">
    <w:name w:val="Основной текст (3)_"/>
    <w:basedOn w:val="a0"/>
    <w:link w:val="30"/>
    <w:rsid w:val="00925C1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5C17"/>
    <w:pPr>
      <w:shd w:val="clear" w:color="auto" w:fill="FFFFFF"/>
      <w:autoSpaceDE/>
      <w:autoSpaceDN/>
      <w:adjustRightInd/>
      <w:spacing w:line="331" w:lineRule="exact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D11D54"/>
    <w:rPr>
      <w:color w:val="0000FF"/>
      <w:u w:val="single"/>
    </w:rPr>
  </w:style>
  <w:style w:type="paragraph" w:customStyle="1" w:styleId="s1">
    <w:name w:val="s_1"/>
    <w:basedOn w:val="a"/>
    <w:rsid w:val="00D11D54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D11D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1618</Words>
  <Characters>9224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2017-10-31T08:55:00Z</dcterms:created>
  <dcterms:modified xsi:type="dcterms:W3CDTF">2017-10-31T08:55:00Z</dcterms:modified>
</cp:coreProperties>
</file>