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C94" w:rsidRPr="00FF6C94" w:rsidRDefault="00FF6C94" w:rsidP="00FF6C9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F6C9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условиях, необходимых для возникновения права на досрочную страховую пенсию по старости</w:t>
      </w:r>
    </w:p>
    <w:p w:rsidR="00FF6C94" w:rsidRPr="00FF6C94" w:rsidRDefault="00FF6C94" w:rsidP="00FF6C94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многочисленными вопросами граждан относительно условий, необходимых для возникновения права на досрочную страховую пенсию по старости,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Pr="00FF6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FF6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следующее.</w:t>
      </w:r>
    </w:p>
    <w:p w:rsidR="00FF6C94" w:rsidRPr="00FF6C94" w:rsidRDefault="00FF6C94" w:rsidP="00FF6C94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F6C9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Пенсионное законодательство Российской Федерации, а именно Федеральный закон от 28.12.2013 № 400-ФЗ «О страховых пенсиях», вступивший в силу с 01.01.2015 (до 01.01.2015 — Федеральный закон от 17.12.2001 «173-ФЗ «О трудовых пенсиях в Российской Федерации»), предусматривает досрочное назначение страховых пенсий отдельным категориям граждан, при наличии страхового (трудового) стажа и стажа на соответствующих видах работ определенной продолжительности.</w:t>
      </w:r>
      <w:proofErr w:type="gramEnd"/>
    </w:p>
    <w:p w:rsidR="00FF6C94" w:rsidRPr="00FF6C94" w:rsidRDefault="00FF6C94" w:rsidP="00FF6C94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реализации норм законодательства принимаются дополнительные нормативные акты. Так, </w:t>
      </w:r>
      <w:r w:rsidRPr="00FF6C9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пунктами 4 и 5 </w:t>
      </w:r>
      <w:r w:rsidRPr="00FF6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 исчисления периодов работы, дающей право на досрочное назначение страховой пенсии по старости, утвержденных постановлением Правительства Российской Федерации 11.07.2002 № 516, </w:t>
      </w:r>
      <w:r w:rsidRPr="00FF6C9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специальный стаж в календарном порядке засчитываются периоды работы, выполняемые постоянно в течение полного рабочего дня. При этом в стаж включаются периоды получения пособия по государственному социальному страхованию в период временной нетрудоспособности, а также периоды ежегодных оплачиваемых отпусков, включая дополнительные.</w:t>
      </w:r>
    </w:p>
    <w:p w:rsidR="00FF6C94" w:rsidRPr="00FF6C94" w:rsidRDefault="00FF6C94" w:rsidP="00FF6C9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C9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Основным документом, подтверждающим страховой (в т.ч. специальный) стаж за период до регистрации в системе обязательного пенсионного страхования, является трудовая книжка. В случае</w:t>
      </w:r>
      <w:proofErr w:type="gramStart"/>
      <w:r w:rsidRPr="00FF6C9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proofErr w:type="gramEnd"/>
      <w:r w:rsidRPr="00FF6C9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если в трудовой книжке не содержатся необходимые в целях пенсионного обеспечения сведения, предоставляются дополнительные документы, в том числе уточняющие особые условия труда (основание — пункт 7 Перечня документов, необходимых для установления страховой пенсии..., утвержденного приказом Министерства труда и социальной защиты Российской Федерации от 28.11.2014 № 958н).</w:t>
      </w:r>
    </w:p>
    <w:p w:rsidR="00FF6C94" w:rsidRPr="00FF6C94" w:rsidRDefault="00FF6C94" w:rsidP="00FF6C9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F6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частью 9 статьи 21 Федерального закона № 400-ФЗ, а также в соответствии с подпунктом «б» пункта 22 Правил обращения за страховой пенсией...., утвержденных приказом Министерства труда и социальной защиты </w:t>
      </w:r>
      <w:r w:rsidRPr="00FF6C9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Российской Федерации от 17.11.2014 № 884н, орган, осуществляющий пенсионное обеспечение, вправе проверять обоснованность выдачи документов и достоверность содержащихся в документах сведений, необходимых для установления и выплаты страховой пенсии, запрашивать документы</w:t>
      </w:r>
      <w:proofErr w:type="gramEnd"/>
      <w:r w:rsidRPr="00FF6C9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gramStart"/>
      <w:r w:rsidRPr="00FF6C9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находящиеся</w:t>
      </w:r>
      <w:proofErr w:type="gramEnd"/>
      <w:r w:rsidRPr="00FF6C9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распоряжении государственных органов. </w:t>
      </w:r>
    </w:p>
    <w:sectPr w:rsidR="00FF6C94" w:rsidRPr="00FF6C94" w:rsidSect="002D3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6C94"/>
    <w:rsid w:val="002D3470"/>
    <w:rsid w:val="00FF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470"/>
  </w:style>
  <w:style w:type="paragraph" w:styleId="1">
    <w:name w:val="heading 1"/>
    <w:basedOn w:val="a"/>
    <w:link w:val="10"/>
    <w:uiPriority w:val="9"/>
    <w:qFormat/>
    <w:rsid w:val="00FF6C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F6C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6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6C9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F6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FF6C94"/>
  </w:style>
  <w:style w:type="character" w:styleId="a4">
    <w:name w:val="Hyperlink"/>
    <w:basedOn w:val="a0"/>
    <w:uiPriority w:val="99"/>
    <w:semiHidden/>
    <w:unhideWhenUsed/>
    <w:rsid w:val="00FF6C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42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4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1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5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66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00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941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678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20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977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087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179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374</Words>
  <Characters>2135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2017-11-14T11:40:00Z</dcterms:created>
  <dcterms:modified xsi:type="dcterms:W3CDTF">2017-11-14T11:48:00Z</dcterms:modified>
</cp:coreProperties>
</file>