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385" w:rsidRPr="00297385" w:rsidRDefault="00297385" w:rsidP="0029738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9738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Досрочное назначение пенсий водителям автобусов, троллейбусов, трамваев на регулярных городских пассажирских маршрутах</w:t>
      </w:r>
    </w:p>
    <w:p w:rsidR="00297385" w:rsidRPr="00297385" w:rsidRDefault="00297385" w:rsidP="002973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одной из профессиональных категорий граждан, имеющих право на досрочное установление страховой пенсии по старости в связи с особыми условиями труда, относятся граждане, работающие в качестве водителей автобусов, троллейбусов, трамваев на регулярных городских пассажирских маршрутах.</w:t>
      </w:r>
    </w:p>
    <w:p w:rsidR="00297385" w:rsidRPr="00297385" w:rsidRDefault="00297385" w:rsidP="002973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Мужчины по достижении 55 лет и женщины 50 лет приобретают право на получение пенсии, если они проработали в качестве водителей автобусов, троллейбусов, трамваев на регулярных городских пассажирских маршрутах не менее 20 и 15 лет и имеют страховой стаж не менее 25 и 20 лет - соответственно для мужчин и женщин.</w:t>
      </w:r>
    </w:p>
    <w:p w:rsidR="00297385" w:rsidRPr="00297385" w:rsidRDefault="00297385" w:rsidP="002973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Досрочная пенсия таким работникам назначается, если они постоянно в течение полного рабочего дня осуществляют перевозки на регулярных городских маршрутах. К данному виду перевозок относятся регулярные маршруты, проходящие в пределах черты города (другого населенного пункта), выполняемые автотранспортными средствами с двигателем, предназначенным для перевозок пассажиров с числом мест для сидения (помимо водителя) более 8.</w:t>
      </w:r>
    </w:p>
    <w:p w:rsidR="00297385" w:rsidRPr="00297385" w:rsidRDefault="00297385" w:rsidP="002973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регулярным пассажирским перевозкам относятся перевозки, осуществляемые с определенной периодичностью по установленным маршрутам с посадкой и высадкой пассажиров на предусмотренных маршрутом остановках. В этом случае автобус должен отправляться в рейс по расписанию, своевременно следовать через  все промежуточные контрольные пункты и прибывать на конечный пункт по расписанию с учетом допустимых отклонений. Указанные сведения могут содержаться в таком документе, как паспорт на маршрут. </w:t>
      </w:r>
      <w:proofErr w:type="gramStart"/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паспорте на маршрут указана вся информация, которая свидетельствуют о принадлежности маршрута к регулярному городскому (в черте города) или же к маршруту, не относящемуся к таковому, например, пригородный маршрут.</w:t>
      </w:r>
      <w:proofErr w:type="gramEnd"/>
    </w:p>
    <w:p w:rsidR="00297385" w:rsidRPr="00297385" w:rsidRDefault="00297385" w:rsidP="002973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на городских пассажирских регулярных маршрутах может организовываться с </w:t>
      </w:r>
      <w:proofErr w:type="spellStart"/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полуэкспрессным</w:t>
      </w:r>
      <w:proofErr w:type="spellEnd"/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t>, экспрессным, обычным режимом движения или сочетать в течение дня указанные режимы. При этом правом на льготное пенсионное обеспечение такие водители будут пользоваться только при условии документального подтверждения постоянной и полной занятости (не менее 80% рабочего времени) на регулярных городских пассажирских маршрутах.</w:t>
      </w:r>
    </w:p>
    <w:p w:rsidR="00297385" w:rsidRPr="00297385" w:rsidRDefault="00297385" w:rsidP="002973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Водитель приступает к работе на основании путевого листа. Формы путевых листов, в том числе для автобусов, разработаны и утверждены Госкомстатом. На оборотной стороне путевого листа имеются реквизиты для заполнения: время отправления (по графику и фактически) и время прибытия (по графику и фактически), на основании которых  можно рассчитать фактическое время в часах работы водителя на линии на регулярных городских пассажирских маршрутах за месяц. Рейс считается выполненным без нарушения расписания, если автобус отправился в рейс точно по расписанию, своевременно </w:t>
      </w:r>
      <w:proofErr w:type="gramStart"/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проследовал</w:t>
      </w:r>
      <w:proofErr w:type="gramEnd"/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промежуточные контрольные пункты и прибыл на </w:t>
      </w:r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конечный пункт маршрута по расписанию с учетом допустимых отклонений. По данным путевых листов считывается отработанное время водителя.</w:t>
      </w:r>
    </w:p>
    <w:p w:rsidR="00297385" w:rsidRPr="00297385" w:rsidRDefault="00297385" w:rsidP="002973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отсутствии путевых листов как документа, на основании которого  можно рассчитать  фактическое время в часах работы водителя на линии на регулярных городских пассажирских маршрутах за месяц, необходимо представить справки с предприятий с указанием документальных оснований (приказов, лицевых счетов, ведомостей на заработную плату, коллективных договоров и др.).</w:t>
      </w:r>
    </w:p>
    <w:p w:rsidR="00297385" w:rsidRPr="00297385" w:rsidRDefault="00297385" w:rsidP="002973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 учесть, что маршрутные таксомоторные перевозки не относятся к регулярным пассажирским перевозкам, а являются специальными, так как для них не устанавливается регулярность. В этой связи водителям автобусов, работающих в режиме маршрутных таксомоторных перевозок, оснований для предоставления права на досрочное пенсионное обеспечение не имеется.</w:t>
      </w:r>
    </w:p>
    <w:p w:rsidR="00297385" w:rsidRPr="00297385" w:rsidRDefault="00297385" w:rsidP="002973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имеют права на пенсионные льготы водители, работающие на пригородных, междугородних, специализированных маршрутах, а также водители, выполняющие заказные перевозки пассажиров по маршрутам, не относящимся </w:t>
      </w:r>
      <w:proofErr w:type="gramStart"/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регулярным городским, либо водители ведомственного транспорта, осуществляющие перевозку работников предприятия.</w:t>
      </w:r>
    </w:p>
    <w:p w:rsidR="00297385" w:rsidRPr="00297385" w:rsidRDefault="00297385" w:rsidP="002973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досрочной трудовой пенсии по старости работникам автомобильного транспорта определяется по общим правилам. Он зависит от продолжительности общего трудового стажа и заработка до 1 января 2002 года, общей суммы страховых взносов, поступивших в ПФР за застрахованное лицо после 1 января 2002 года на лицевой счет в системе обязательного пенсионного страхования.</w:t>
      </w:r>
    </w:p>
    <w:p w:rsidR="00297385" w:rsidRPr="00297385" w:rsidRDefault="00297385" w:rsidP="002973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подтверждения периодов работы, дающей право на досрочное назначение трудовой (страховой) пенсии по старости, в том числе водителям автобусов, троллейбусов, трамваев, занятым на регулярных городских пассажирских маршрутах, утвержден Приказом Министерства здравоохранения  и социального развития РФ от 31 марта 2011г. № 258н "Об утверждении Порядка подтверждения периодов работы, дающей право на досрочное назначение трудовой пенсии по старости ".</w:t>
      </w:r>
      <w:proofErr w:type="gramEnd"/>
    </w:p>
    <w:p w:rsidR="00297385" w:rsidRPr="00297385" w:rsidRDefault="00297385" w:rsidP="002973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97385" w:rsidRPr="00297385" w:rsidRDefault="00297385" w:rsidP="002973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97385" w:rsidRPr="00297385" w:rsidRDefault="00297385" w:rsidP="002973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3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25530" w:rsidRDefault="00A25530"/>
    <w:sectPr w:rsidR="00A25530" w:rsidSect="00A25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7385"/>
    <w:rsid w:val="00297385"/>
    <w:rsid w:val="00A25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530"/>
  </w:style>
  <w:style w:type="paragraph" w:styleId="1">
    <w:name w:val="heading 1"/>
    <w:basedOn w:val="a"/>
    <w:link w:val="10"/>
    <w:uiPriority w:val="9"/>
    <w:qFormat/>
    <w:rsid w:val="002973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973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73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973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97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9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1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77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61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4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731</Words>
  <Characters>4170</Characters>
  <Application>Microsoft Office Word</Application>
  <DocSecurity>0</DocSecurity>
  <Lines>34</Lines>
  <Paragraphs>9</Paragraphs>
  <ScaleCrop>false</ScaleCrop>
  <Company/>
  <LinksUpToDate>false</LinksUpToDate>
  <CharactersWithSpaces>4892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2017-11-17T12:18:00Z</dcterms:created>
  <dcterms:modified xsi:type="dcterms:W3CDTF">2017-11-17T12:20:00Z</dcterms:modified>
</cp:coreProperties>
</file>