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463F" w:rsidRDefault="0006463F" w:rsidP="0006463F">
      <w:pPr>
        <w:pStyle w:val="a3"/>
        <w:jc w:val="center"/>
        <w:rPr>
          <w:rFonts w:ascii="Times New Roman" w:hAnsi="Times New Roman" w:cs="Times New Roman"/>
          <w:b/>
          <w:bCs/>
          <w:sz w:val="28"/>
          <w:szCs w:val="28"/>
        </w:rPr>
      </w:pPr>
      <w:r w:rsidRPr="00891B1C">
        <w:rPr>
          <w:rFonts w:ascii="Times New Roman" w:hAnsi="Times New Roman" w:cs="Times New Roman"/>
          <w:b/>
          <w:bCs/>
          <w:sz w:val="28"/>
          <w:szCs w:val="28"/>
        </w:rPr>
        <w:t>XXI РЕСПУБЛИКАНСКИЙ</w:t>
      </w:r>
      <w:r>
        <w:rPr>
          <w:rFonts w:ascii="Times New Roman" w:hAnsi="Times New Roman" w:cs="Times New Roman"/>
          <w:b/>
          <w:bCs/>
          <w:sz w:val="28"/>
          <w:szCs w:val="28"/>
        </w:rPr>
        <w:t xml:space="preserve"> ФЕСТИВАЛЬ НАРОДНОГО ТВОРЧЕСТВА</w:t>
      </w:r>
    </w:p>
    <w:p w:rsidR="0006463F" w:rsidRPr="00891B1C" w:rsidRDefault="0006463F" w:rsidP="0006463F">
      <w:pPr>
        <w:pStyle w:val="a3"/>
        <w:jc w:val="center"/>
        <w:rPr>
          <w:rFonts w:ascii="Times New Roman" w:hAnsi="Times New Roman" w:cs="Times New Roman"/>
          <w:b/>
          <w:bCs/>
          <w:sz w:val="28"/>
          <w:szCs w:val="28"/>
        </w:rPr>
      </w:pPr>
      <w:r w:rsidRPr="00891B1C">
        <w:rPr>
          <w:rFonts w:ascii="Times New Roman" w:hAnsi="Times New Roman" w:cs="Times New Roman"/>
          <w:b/>
          <w:bCs/>
          <w:sz w:val="28"/>
          <w:szCs w:val="28"/>
        </w:rPr>
        <w:t>«ШУМБРАТ, МОРДОВИЯ!»</w:t>
      </w:r>
    </w:p>
    <w:p w:rsidR="0006463F" w:rsidRDefault="0006463F" w:rsidP="0006463F">
      <w:pPr>
        <w:pStyle w:val="a3"/>
        <w:rPr>
          <w:rFonts w:ascii="Times New Roman" w:hAnsi="Times New Roman" w:cs="Times New Roman"/>
          <w:sz w:val="28"/>
          <w:szCs w:val="28"/>
        </w:rPr>
      </w:pPr>
    </w:p>
    <w:p w:rsidR="0006463F" w:rsidRPr="00891B1C" w:rsidRDefault="0006463F" w:rsidP="0006463F">
      <w:pPr>
        <w:pStyle w:val="a3"/>
        <w:ind w:firstLine="708"/>
        <w:jc w:val="both"/>
        <w:rPr>
          <w:rFonts w:ascii="Times New Roman" w:hAnsi="Times New Roman" w:cs="Times New Roman"/>
          <w:sz w:val="28"/>
          <w:szCs w:val="28"/>
        </w:rPr>
      </w:pPr>
      <w:r w:rsidRPr="00891B1C">
        <w:rPr>
          <w:rFonts w:ascii="Times New Roman" w:hAnsi="Times New Roman" w:cs="Times New Roman"/>
          <w:sz w:val="28"/>
          <w:szCs w:val="28"/>
        </w:rPr>
        <w:t>XXI Республиканский фестиваль народного творчества «Шумбрат, Мордовия!» посвящен 200-летию памяти великого флотоводца, адмирала Феодора Ушакова, 100-летию со дня рождения Героя Со</w:t>
      </w:r>
      <w:r>
        <w:rPr>
          <w:rFonts w:ascii="Times New Roman" w:hAnsi="Times New Roman" w:cs="Times New Roman"/>
          <w:sz w:val="28"/>
          <w:szCs w:val="28"/>
        </w:rPr>
        <w:t>ветского Союза М.П.</w:t>
      </w:r>
      <w:r w:rsidRPr="00891B1C">
        <w:rPr>
          <w:rFonts w:ascii="Times New Roman" w:hAnsi="Times New Roman" w:cs="Times New Roman"/>
          <w:sz w:val="28"/>
          <w:szCs w:val="28"/>
        </w:rPr>
        <w:t xml:space="preserve">Девятаева, </w:t>
      </w:r>
      <w:r>
        <w:rPr>
          <w:rFonts w:ascii="Times New Roman" w:hAnsi="Times New Roman" w:cs="Times New Roman"/>
          <w:sz w:val="28"/>
          <w:szCs w:val="28"/>
        </w:rPr>
        <w:t>100-летию Октябрьской революции и имеет название «О доблестях, о подвигах, о славе…»</w:t>
      </w:r>
    </w:p>
    <w:p w:rsidR="0006463F" w:rsidRPr="00891B1C" w:rsidRDefault="0006463F" w:rsidP="0006463F">
      <w:pPr>
        <w:pStyle w:val="a3"/>
        <w:jc w:val="both"/>
        <w:rPr>
          <w:rFonts w:ascii="Times New Roman" w:hAnsi="Times New Roman" w:cs="Times New Roman"/>
          <w:sz w:val="28"/>
          <w:szCs w:val="28"/>
        </w:rPr>
      </w:pPr>
      <w:r w:rsidRPr="00891B1C">
        <w:rPr>
          <w:rFonts w:ascii="Times New Roman" w:hAnsi="Times New Roman" w:cs="Times New Roman"/>
          <w:sz w:val="28"/>
          <w:szCs w:val="28"/>
        </w:rPr>
        <w:t xml:space="preserve">Фестиваль всколыхнул огромные массы творческих людей и стал поистине всенародным. </w:t>
      </w:r>
    </w:p>
    <w:p w:rsidR="0006463F" w:rsidRDefault="0006463F" w:rsidP="0006463F">
      <w:pPr>
        <w:pStyle w:val="a3"/>
        <w:ind w:firstLine="708"/>
        <w:jc w:val="both"/>
        <w:rPr>
          <w:rFonts w:ascii="Times New Roman" w:hAnsi="Times New Roman" w:cs="Times New Roman"/>
          <w:sz w:val="28"/>
          <w:szCs w:val="28"/>
        </w:rPr>
      </w:pPr>
      <w:r w:rsidRPr="00891B1C">
        <w:rPr>
          <w:rFonts w:ascii="Times New Roman" w:hAnsi="Times New Roman" w:cs="Times New Roman"/>
          <w:sz w:val="28"/>
          <w:szCs w:val="28"/>
        </w:rPr>
        <w:t>В концертных программах районов используются многие виды и жанры народного творчества: от массовых сводных академических и народных хоров до авангардных эстрадных танцевально-спортивных и вокальных номеров. Высокое мастерство традиционного народного исполнительства демонстрируют фольклорные коллективы республики, колоритность каждого из которых можно отличить как по манере исполнения, так и по самобытности подлинных костюмов.</w:t>
      </w:r>
    </w:p>
    <w:p w:rsidR="0006463F" w:rsidRPr="00741B9C" w:rsidRDefault="0006463F" w:rsidP="0006463F">
      <w:pPr>
        <w:pStyle w:val="a3"/>
        <w:jc w:val="both"/>
        <w:rPr>
          <w:rFonts w:ascii="Times New Roman" w:hAnsi="Times New Roman" w:cs="Times New Roman"/>
          <w:sz w:val="28"/>
          <w:szCs w:val="28"/>
        </w:rPr>
      </w:pPr>
      <w:r w:rsidRPr="00741B9C">
        <w:rPr>
          <w:rFonts w:ascii="Times New Roman" w:hAnsi="Times New Roman" w:cs="Times New Roman"/>
          <w:sz w:val="28"/>
          <w:szCs w:val="28"/>
        </w:rPr>
        <w:t>19 ноября  2017 года в 13.00 часов на сцене Республиканского Дворца культуры своё мастерство показал Большеберезниковский муниципальный район. Программа состояла из 20  разножанровых, разнохарактерных номеров в которой  принимали участие артисты разных возрастов.Свои таланты  показали народные коллективы самодеятельного творчества «Парынза», «Эрзяночка», танцевальный коллектив «Вдохновение», инструментальный ансамбль «Элегия», хор  ветеранов «Надежда», образцовый коллектив ложкарей «Задоринка», вокальные  ансамбли «Весняночка», «Веселуха», «Раздолье», «Жива», и солисты.</w:t>
      </w:r>
    </w:p>
    <w:p w:rsidR="0006463F" w:rsidRPr="00741B9C" w:rsidRDefault="0006463F" w:rsidP="0006463F">
      <w:pPr>
        <w:pStyle w:val="a3"/>
        <w:jc w:val="both"/>
        <w:rPr>
          <w:rFonts w:ascii="Times New Roman" w:hAnsi="Times New Roman" w:cs="Times New Roman"/>
          <w:sz w:val="28"/>
          <w:szCs w:val="28"/>
        </w:rPr>
      </w:pPr>
      <w:r w:rsidRPr="00741B9C">
        <w:rPr>
          <w:rFonts w:ascii="Times New Roman" w:hAnsi="Times New Roman" w:cs="Times New Roman"/>
          <w:sz w:val="28"/>
          <w:szCs w:val="28"/>
        </w:rPr>
        <w:t xml:space="preserve">От района была представлена  выставка поделок , старинных предметов, картин, давались мастер-классы. </w:t>
      </w:r>
    </w:p>
    <w:p w:rsidR="0006463F" w:rsidRDefault="0006463F" w:rsidP="0006463F">
      <w:pPr>
        <w:pStyle w:val="a3"/>
        <w:jc w:val="both"/>
        <w:rPr>
          <w:rFonts w:ascii="Times New Roman" w:hAnsi="Times New Roman" w:cs="Times New Roman"/>
          <w:sz w:val="28"/>
          <w:szCs w:val="28"/>
        </w:rPr>
      </w:pPr>
      <w:bookmarkStart w:id="0" w:name="_GoBack"/>
      <w:bookmarkEnd w:id="0"/>
    </w:p>
    <w:p w:rsidR="00582177" w:rsidRDefault="00582177" w:rsidP="0006463F">
      <w:pPr>
        <w:jc w:val="both"/>
      </w:pPr>
    </w:p>
    <w:sectPr w:rsidR="00582177" w:rsidSect="005821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defaultTabStop w:val="708"/>
  <w:characterSpacingControl w:val="doNotCompress"/>
  <w:compat/>
  <w:rsids>
    <w:rsidRoot w:val="0006463F"/>
    <w:rsid w:val="0006463F"/>
    <w:rsid w:val="005821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17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6463F"/>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232</Words>
  <Characters>1329</Characters>
  <Application>Microsoft Office Word</Application>
  <DocSecurity>0</DocSecurity>
  <Lines>11</Lines>
  <Paragraphs>3</Paragraphs>
  <ScaleCrop>false</ScaleCrop>
  <Company/>
  <LinksUpToDate>false</LinksUpToDate>
  <CharactersWithSpaces>1558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2017-11-22T08:44:00Z</dcterms:created>
  <dcterms:modified xsi:type="dcterms:W3CDTF">2017-11-22T08:44:00Z</dcterms:modified>
</cp:coreProperties>
</file>