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655" w:rsidRPr="00270655" w:rsidRDefault="00270655" w:rsidP="0027065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7065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Одно из условий назначения страховой пенсии в 2018 году – 9 лет стажа и 13,8 пенсионных баллов </w:t>
      </w:r>
    </w:p>
    <w:p w:rsidR="00270655" w:rsidRPr="00270655" w:rsidRDefault="00270655" w:rsidP="002706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65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системе обязательного пенсионного страхования у работающих граждан формируются страховые пенсии и пенсионные накопления.</w:t>
      </w:r>
    </w:p>
    <w:p w:rsidR="00270655" w:rsidRPr="00270655" w:rsidRDefault="00270655" w:rsidP="002706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655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Пенсионные права граждан формируются в индивидуальных пенсионных коэффициентах, или пенсионных баллах. Все сформированные до 2015 года пенсионные права были конвертированы, без уменьшения, в пенсионные баллы и учитываются при назначении страховой пенсии.</w:t>
      </w:r>
    </w:p>
    <w:p w:rsidR="00270655" w:rsidRPr="00270655" w:rsidRDefault="00270655" w:rsidP="002706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65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2015 года в основе начисления количества пенсионных баллов за год лежат страховые взносы, которые работодатель платит за своего работника в Пенсионный фонд России по установленному государством тарифу.</w:t>
      </w:r>
    </w:p>
    <w:p w:rsidR="00270655" w:rsidRPr="00270655" w:rsidRDefault="00270655" w:rsidP="002706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65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на страховую пенсию по старости возникает в том случае, если одновременно выполняются следующие условия: </w:t>
      </w:r>
    </w:p>
    <w:p w:rsidR="00270655" w:rsidRPr="00270655" w:rsidRDefault="00270655" w:rsidP="0027065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65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достижение возраста 60 лет – для мужчин, 55 лет – для женщин. Отдельные категории граждан имеют право на назначение страховой пенсии по старости досрочно;</w:t>
      </w:r>
    </w:p>
    <w:p w:rsidR="00270655" w:rsidRPr="00270655" w:rsidRDefault="00270655" w:rsidP="0027065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65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для лиц, замещающих государственные должности Российской Федерации, с 01.01.2017  действует повышенный пенсионный возраст, который ежегодно увеличивается на 6 месяцев до 65 лет для мужчин и 63 лет для женщин;</w:t>
      </w:r>
    </w:p>
    <w:p w:rsidR="00270655" w:rsidRPr="00270655" w:rsidRDefault="00270655" w:rsidP="0027065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65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наличие требуемого страхового стажа с учетом переходных положений ст. 35 Закона от 28.12.2013 № 400-Ф. В 2018 году продолжительность страхового стажа, необходимого для назначения страховой пенсии по старости, - 9 лет, с постепенным увеличением до 15 лет с 2024 года.</w:t>
      </w:r>
    </w:p>
    <w:p w:rsidR="00270655" w:rsidRPr="00270655" w:rsidRDefault="00270655" w:rsidP="0027065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65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наличие минимальной суммы пенсионных баллов с учетом переходных положений ст. 35 Закона от 28.12.2013 № 400-ФЗ. В 2018 году это 13,8 пенсионных баллов до 30 с 2025 года. Максимальное количество пенсионных баллов за год в 2018 году – 8,70.</w:t>
      </w:r>
      <w:r w:rsidRPr="0027065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70655" w:rsidRPr="00270655" w:rsidRDefault="00270655" w:rsidP="002706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65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пенсионных баллов зависит от начисленных и уплаченных страховых взносов в систему обязательного пенсионного страхования и длительности страхового (трудового) стажа. За каждый год трудовой деятельности гражданина при условии начисления работодателями или им лично страховых взносов на обязательное пенсионное страхование у него формируются пенсионные права в виде пенсионных баллов.</w:t>
      </w:r>
    </w:p>
    <w:p w:rsidR="00270655" w:rsidRPr="00270655" w:rsidRDefault="00270655" w:rsidP="002706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65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Страховая пенсия гарантированно увеличивается государством за счет ежегодной индексации.</w:t>
      </w:r>
    </w:p>
    <w:p w:rsidR="00270655" w:rsidRPr="00270655" w:rsidRDefault="00270655" w:rsidP="002706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65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Страховая пенсия по старости рассчитывается по формуле:</w:t>
      </w:r>
    </w:p>
    <w:p w:rsidR="00270655" w:rsidRPr="00270655" w:rsidRDefault="00270655" w:rsidP="002706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6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СТРАХОВАЯ ПЕНСИЯ = СУММА ВАШИХ ПЕНСИОННЫХ БАЛЛОВ * СТОИМОСТЬ ПЕНСИОННОГО </w:t>
      </w:r>
      <w:proofErr w:type="gramStart"/>
      <w:r w:rsidRPr="00270655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БАЛЛА</w:t>
      </w:r>
      <w:proofErr w:type="gramEnd"/>
      <w:r w:rsidRPr="002706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дату назначения пенсии + ФИКСИРОВАННАЯ ВЫПЛАТА</w:t>
      </w:r>
    </w:p>
    <w:p w:rsidR="00270655" w:rsidRPr="00270655" w:rsidRDefault="00270655" w:rsidP="002706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655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</w:t>
      </w:r>
    </w:p>
    <w:p w:rsidR="00270655" w:rsidRPr="00270655" w:rsidRDefault="00270655" w:rsidP="002706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6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СП = ИПК * СИПК + ФВ</w:t>
      </w:r>
      <w:r w:rsidRPr="00270655"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где:</w:t>
      </w:r>
    </w:p>
    <w:p w:rsidR="00270655" w:rsidRPr="00270655" w:rsidRDefault="00270655" w:rsidP="0027065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65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СП </w:t>
      </w:r>
      <w:r w:rsidRPr="0027065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– страховая пенсия</w:t>
      </w:r>
    </w:p>
    <w:p w:rsidR="00270655" w:rsidRPr="00270655" w:rsidRDefault="00270655" w:rsidP="0027065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65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ИПК </w:t>
      </w:r>
      <w:r w:rsidRPr="0027065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– это сумма всех пенсионных баллов, начисленных на дату назначения гражданину страховой пенсии</w:t>
      </w:r>
    </w:p>
    <w:p w:rsidR="00270655" w:rsidRPr="00270655" w:rsidRDefault="00270655" w:rsidP="0027065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65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СИПК </w:t>
      </w:r>
      <w:r w:rsidRPr="0027065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– стоимость пенсионного балла на дату назначения страховой пенсии.</w:t>
      </w:r>
    </w:p>
    <w:p w:rsidR="00270655" w:rsidRPr="00270655" w:rsidRDefault="00270655" w:rsidP="002706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65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 назначении пенсии с 01.01.2018 = 81,49 руб. Ежегодно индексируется государством.</w:t>
      </w:r>
    </w:p>
    <w:p w:rsidR="00270655" w:rsidRPr="00270655" w:rsidRDefault="00270655" w:rsidP="0027065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65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ФВ </w:t>
      </w:r>
      <w:r w:rsidRPr="0027065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– фиксированная выплата.</w:t>
      </w:r>
    </w:p>
    <w:p w:rsidR="00270655" w:rsidRPr="00270655" w:rsidRDefault="00270655" w:rsidP="002706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65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1 января 2018 года фиксированная выплата – 4 982,90 руб., ее размер ежегодно индексируется государством.</w:t>
      </w:r>
    </w:p>
    <w:p w:rsidR="00270655" w:rsidRPr="00270655" w:rsidRDefault="00270655" w:rsidP="002706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65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расчет страховой пенсии в 2018 году осуществляется по формуле:</w:t>
      </w:r>
    </w:p>
    <w:p w:rsidR="00270655" w:rsidRPr="00270655" w:rsidRDefault="00270655" w:rsidP="002706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655">
        <w:rPr>
          <w:rFonts w:ascii="Times New Roman" w:eastAsia="Times New Roman" w:hAnsi="Times New Roman" w:cs="Times New Roman"/>
          <w:sz w:val="24"/>
          <w:szCs w:val="24"/>
          <w:lang w:eastAsia="ru-RU"/>
        </w:rPr>
        <w:t>СП = ИПК * 81,49 + 4982,90</w:t>
      </w:r>
    </w:p>
    <w:p w:rsidR="00270655" w:rsidRPr="00270655" w:rsidRDefault="00270655" w:rsidP="002706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655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год более позднего обращения за назначением пенсии после возникновения права на нее страховая пенсия будет увеличиваться на соответствующие премиальные коэффициенты.</w:t>
      </w:r>
    </w:p>
    <w:p w:rsidR="00270655" w:rsidRPr="00270655" w:rsidRDefault="00270655" w:rsidP="002706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65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70655" w:rsidRPr="00270655" w:rsidRDefault="00270655" w:rsidP="002706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65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70655" w:rsidRPr="00270655" w:rsidRDefault="00270655" w:rsidP="002706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65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70655" w:rsidRPr="00270655" w:rsidRDefault="00270655" w:rsidP="002706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65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270655" w:rsidRPr="00270655" w:rsidSect="003D5F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A60F4"/>
    <w:multiLevelType w:val="multilevel"/>
    <w:tmpl w:val="8B384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0F9046E"/>
    <w:multiLevelType w:val="multilevel"/>
    <w:tmpl w:val="9CA63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E9B51A9"/>
    <w:multiLevelType w:val="multilevel"/>
    <w:tmpl w:val="EB360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0655"/>
    <w:rsid w:val="00270655"/>
    <w:rsid w:val="003D5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FD3"/>
  </w:style>
  <w:style w:type="paragraph" w:styleId="1">
    <w:name w:val="heading 1"/>
    <w:basedOn w:val="a"/>
    <w:link w:val="10"/>
    <w:uiPriority w:val="9"/>
    <w:qFormat/>
    <w:rsid w:val="002706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706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065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7065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70655"/>
    <w:rPr>
      <w:i/>
      <w:iCs/>
    </w:rPr>
  </w:style>
  <w:style w:type="character" w:styleId="a5">
    <w:name w:val="Strong"/>
    <w:basedOn w:val="a0"/>
    <w:uiPriority w:val="22"/>
    <w:qFormat/>
    <w:rsid w:val="00270655"/>
    <w:rPr>
      <w:b/>
      <w:bCs/>
    </w:rPr>
  </w:style>
  <w:style w:type="character" w:customStyle="1" w:styleId="b-share-form-button">
    <w:name w:val="b-share-form-button"/>
    <w:basedOn w:val="a0"/>
    <w:rsid w:val="002706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5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6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61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1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21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87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771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52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02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457</Words>
  <Characters>2609</Characters>
  <Application>Microsoft Office Word</Application>
  <DocSecurity>0</DocSecurity>
  <Lines>21</Lines>
  <Paragraphs>6</Paragraphs>
  <ScaleCrop>false</ScaleCrop>
  <Company/>
  <LinksUpToDate>false</LinksUpToDate>
  <CharactersWithSpaces>3060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2018-01-24T15:09:00Z</dcterms:created>
  <dcterms:modified xsi:type="dcterms:W3CDTF">2018-01-24T15:11:00Z</dcterms:modified>
</cp:coreProperties>
</file>