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D53" w:rsidRPr="00CE2F1F" w:rsidRDefault="00FB4D53" w:rsidP="00FB4D53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E2F1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АДМИНИСТРАЦИЯ</w:t>
      </w:r>
    </w:p>
    <w:p w:rsidR="00FB4D53" w:rsidRPr="00CE2F1F" w:rsidRDefault="00FB4D53" w:rsidP="00FB4D53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E2F1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БОЛЬШЕБЕРЕЗНИКОВСКОГО МУНИЦИПАЛЬНОГО РАЙОНА</w:t>
      </w:r>
    </w:p>
    <w:p w:rsidR="00FB4D53" w:rsidRPr="00CE2F1F" w:rsidRDefault="00FB4D53" w:rsidP="00FB4D5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E2F1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РЕСПУБЛИКИ МОРДОВИЯ</w:t>
      </w:r>
    </w:p>
    <w:p w:rsidR="00FB4D53" w:rsidRPr="00CE2F1F" w:rsidRDefault="00FB4D53" w:rsidP="00FB4D53">
      <w:pPr>
        <w:suppressAutoHyphens/>
        <w:rPr>
          <w:rFonts w:ascii="Calibri" w:eastAsia="Calibri" w:hAnsi="Calibri" w:cs="Calibri"/>
          <w:b/>
          <w:kern w:val="1"/>
          <w:lang w:eastAsia="ar-SA"/>
        </w:rPr>
      </w:pPr>
    </w:p>
    <w:p w:rsidR="00FB4D53" w:rsidRPr="00CE2F1F" w:rsidRDefault="00FB4D53" w:rsidP="00FB4D5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E2F1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ПОСТАНОВЛЕНИЕ</w:t>
      </w:r>
    </w:p>
    <w:p w:rsidR="00FB4D53" w:rsidRPr="00CE2F1F" w:rsidRDefault="00FB4D53" w:rsidP="00FB4D53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Arial"/>
          <w:iCs/>
          <w:sz w:val="28"/>
          <w:szCs w:val="28"/>
          <w:lang w:eastAsia="ru-RU"/>
        </w:rPr>
      </w:pPr>
    </w:p>
    <w:p w:rsidR="00FB4D53" w:rsidRDefault="00FB4D53" w:rsidP="00FB4D53">
      <w:pPr>
        <w:suppressAutoHyphens/>
        <w:jc w:val="center"/>
        <w:rPr>
          <w:rFonts w:ascii="Times New Roman" w:eastAsia="Calibri" w:hAnsi="Times New Roman" w:cs="Times New Roman"/>
          <w:b/>
          <w:kern w:val="1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b/>
          <w:kern w:val="1"/>
          <w:sz w:val="28"/>
          <w:szCs w:val="28"/>
          <w:lang w:eastAsia="ar-SA"/>
        </w:rPr>
        <w:t>31.03</w:t>
      </w:r>
      <w:r w:rsidRPr="00CE2F1F">
        <w:rPr>
          <w:rFonts w:ascii="Times New Roman" w:eastAsia="Calibri" w:hAnsi="Times New Roman" w:cs="Times New Roman"/>
          <w:b/>
          <w:kern w:val="1"/>
          <w:sz w:val="28"/>
          <w:szCs w:val="28"/>
          <w:lang w:eastAsia="ar-SA"/>
        </w:rPr>
        <w:t>.</w:t>
      </w:r>
      <w:r w:rsidRPr="00231B3A">
        <w:rPr>
          <w:rFonts w:ascii="Times New Roman" w:eastAsia="Calibri" w:hAnsi="Times New Roman" w:cs="Times New Roman"/>
          <w:b/>
          <w:kern w:val="1"/>
          <w:sz w:val="28"/>
          <w:szCs w:val="28"/>
          <w:lang w:eastAsia="ar-SA"/>
        </w:rPr>
        <w:t>201</w:t>
      </w:r>
      <w:r>
        <w:rPr>
          <w:rFonts w:ascii="Times New Roman" w:eastAsia="Calibri" w:hAnsi="Times New Roman" w:cs="Times New Roman"/>
          <w:b/>
          <w:kern w:val="1"/>
          <w:sz w:val="28"/>
          <w:szCs w:val="28"/>
          <w:lang w:eastAsia="ar-SA"/>
        </w:rPr>
        <w:t>7</w:t>
      </w:r>
      <w:r w:rsidRPr="00CE2F1F">
        <w:rPr>
          <w:rFonts w:ascii="Times New Roman" w:eastAsia="Calibri" w:hAnsi="Times New Roman" w:cs="Times New Roman"/>
          <w:b/>
          <w:kern w:val="1"/>
          <w:sz w:val="28"/>
          <w:szCs w:val="28"/>
          <w:lang w:eastAsia="ar-SA"/>
        </w:rPr>
        <w:t xml:space="preserve">                                                                                         № </w:t>
      </w:r>
      <w:r>
        <w:rPr>
          <w:rFonts w:ascii="Times New Roman" w:eastAsia="Calibri" w:hAnsi="Times New Roman" w:cs="Times New Roman"/>
          <w:b/>
          <w:kern w:val="1"/>
          <w:sz w:val="28"/>
          <w:szCs w:val="28"/>
          <w:lang w:eastAsia="ar-SA"/>
        </w:rPr>
        <w:t>162</w:t>
      </w:r>
    </w:p>
    <w:p w:rsidR="00FB4D53" w:rsidRPr="006B454B" w:rsidRDefault="00FB4D53" w:rsidP="00FB4D53">
      <w:pPr>
        <w:suppressAutoHyphens/>
        <w:jc w:val="center"/>
        <w:rPr>
          <w:rFonts w:ascii="Times New Roman" w:eastAsia="Calibri" w:hAnsi="Times New Roman" w:cs="Times New Roman"/>
          <w:b/>
          <w:kern w:val="1"/>
          <w:sz w:val="28"/>
          <w:szCs w:val="28"/>
          <w:lang w:eastAsia="ar-SA"/>
        </w:rPr>
      </w:pPr>
    </w:p>
    <w:p w:rsidR="00FB4D53" w:rsidRDefault="00FB4D53" w:rsidP="00FB4D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установлении платы, взимаемой с родителей (законных представителей) за присмотр  и уход за детьми, осваивающими </w:t>
      </w:r>
    </w:p>
    <w:p w:rsidR="00FB4D53" w:rsidRDefault="00FB4D53" w:rsidP="00FB4D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программы дошкольного образования в организациях, </w:t>
      </w:r>
    </w:p>
    <w:p w:rsidR="00FB4D53" w:rsidRDefault="00FB4D53" w:rsidP="00FB4D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осуществляющих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образовательную деятельность</w:t>
      </w:r>
    </w:p>
    <w:p w:rsidR="00FB4D53" w:rsidRDefault="00FB4D53" w:rsidP="00FB4D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B4D53" w:rsidRDefault="00FB4D53" w:rsidP="00FB4D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B4D53" w:rsidRDefault="00FB4D53" w:rsidP="00FB4D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соответствии с Федеральным Законом Российской Федерации от 19.12.2012 г. № 273-ФЗ «Об образовании в Российской Федерации», Уставом Большеберезниковского муниципального района администрация Большеберезниковского муниципального района</w:t>
      </w:r>
    </w:p>
    <w:p w:rsidR="00FB4D53" w:rsidRDefault="00FB4D53" w:rsidP="00FB4D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B4D53" w:rsidRDefault="00FB4D53" w:rsidP="00FB4D5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FB4D53" w:rsidRDefault="00FB4D53" w:rsidP="00FB4D53">
      <w:pPr>
        <w:pStyle w:val="a3"/>
        <w:numPr>
          <w:ilvl w:val="0"/>
          <w:numId w:val="1"/>
        </w:numPr>
        <w:spacing w:before="24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Установить, согласно методике расчета родительской платы (приложение) следующую плату, взимаемую с родителей (законных представителей) за присмотр и уход за детьми, осваивающими образовательные программы дошкольного образования в учреждениях, осуществляющих образовательную деятельность: </w:t>
      </w:r>
    </w:p>
    <w:p w:rsidR="00FB4D53" w:rsidRDefault="00FB4D53" w:rsidP="00FB4D53">
      <w:pPr>
        <w:pStyle w:val="a3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в дошкольных учреждения полного дня в размере 60 рублей,</w:t>
      </w:r>
      <w:proofErr w:type="gramEnd"/>
    </w:p>
    <w:p w:rsidR="00FB4D53" w:rsidRDefault="00FB4D53" w:rsidP="00FB4D53">
      <w:pPr>
        <w:pStyle w:val="a3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дошкольных учреждениях сокращенного дня 48 рублей. </w:t>
      </w:r>
    </w:p>
    <w:p w:rsidR="00FB4D53" w:rsidRDefault="00FB4D53" w:rsidP="00FB4D53">
      <w:pPr>
        <w:pStyle w:val="a3"/>
        <w:numPr>
          <w:ilvl w:val="0"/>
          <w:numId w:val="1"/>
        </w:numPr>
        <w:spacing w:before="24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взимать плату за присмотр  и уход за детьми для родителей (законных представителей), имеющих трех и более несовершеннолетних детей.</w:t>
      </w:r>
    </w:p>
    <w:p w:rsidR="00FB4D53" w:rsidRDefault="00FB4D53" w:rsidP="00FB4D53">
      <w:pPr>
        <w:pStyle w:val="a3"/>
        <w:numPr>
          <w:ilvl w:val="0"/>
          <w:numId w:val="1"/>
        </w:numPr>
        <w:spacing w:before="24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взимать плату за присмотр  и уход за детьми-инвалидами, детьми-сиротами и детьми, оставшимися без попечения родителей, а также за детьми с туберкулезной интоксикацией, детьми беженцев и временных переселенцев, посещающими муниципальные дошкольные учреждения Большеберезниковского муниципального района.  </w:t>
      </w:r>
    </w:p>
    <w:p w:rsidR="00FB4D53" w:rsidRDefault="00FB4D53" w:rsidP="00FB4D53">
      <w:pPr>
        <w:pStyle w:val="a3"/>
        <w:numPr>
          <w:ilvl w:val="0"/>
          <w:numId w:val="1"/>
        </w:numPr>
        <w:spacing w:before="24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взимать плату за присмотр и уход с родителей (законных представителей) в случае отсутствия ребёнка в учреждении по уважительным причинам  болезни, карантине, на период нахождения родителей (законных представителей) в отпуске и по семейным обстоятельствам, но не более 75 календарных дней.</w:t>
      </w:r>
    </w:p>
    <w:p w:rsidR="00FB4D53" w:rsidRDefault="00FB4D53" w:rsidP="00FB4D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6B454B">
        <w:rPr>
          <w:rFonts w:ascii="Times New Roman" w:hAnsi="Times New Roman" w:cs="Times New Roman"/>
          <w:sz w:val="28"/>
          <w:szCs w:val="28"/>
        </w:rPr>
        <w:t xml:space="preserve">Признать утратившим силу постановление администрации от 16.05.2016 года №300 «Об установлении платы, взимаемой с родителей (законных представителей) за присмотр  и уход за детьми, осваивающими  </w:t>
      </w:r>
      <w:r w:rsidRPr="006B454B">
        <w:rPr>
          <w:rFonts w:ascii="Times New Roman" w:hAnsi="Times New Roman" w:cs="Times New Roman"/>
          <w:sz w:val="28"/>
          <w:szCs w:val="28"/>
        </w:rPr>
        <w:lastRenderedPageBreak/>
        <w:t>программы дошкольного образования в организациях,  осуществляющих образовательную деятельность».</w:t>
      </w:r>
    </w:p>
    <w:p w:rsidR="00FB4D53" w:rsidRDefault="00FB4D53" w:rsidP="00FB4D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Настоящее постановление вступает в силу с 1 апреля 2017 года.</w:t>
      </w:r>
    </w:p>
    <w:p w:rsidR="00FB4D53" w:rsidRPr="005E5A51" w:rsidRDefault="00FB4D53" w:rsidP="00FB4D5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5E5A51">
        <w:rPr>
          <w:rFonts w:ascii="Times New Roman" w:hAnsi="Times New Roman"/>
          <w:sz w:val="28"/>
          <w:szCs w:val="28"/>
        </w:rPr>
        <w:t xml:space="preserve">7. Администрация Большеберезниковского муниципального района обеспечивает предоставление указанной меры социальной поддержки установленным категориям граждан посредством использования Единой государственной информационной системы социального обеспечения (далее </w:t>
      </w:r>
      <w:proofErr w:type="gramStart"/>
      <w:r w:rsidRPr="005E5A51">
        <w:rPr>
          <w:rFonts w:ascii="Times New Roman" w:hAnsi="Times New Roman"/>
          <w:sz w:val="28"/>
          <w:szCs w:val="28"/>
        </w:rPr>
        <w:t>–Е</w:t>
      </w:r>
      <w:proofErr w:type="gramEnd"/>
      <w:r w:rsidRPr="005E5A51">
        <w:rPr>
          <w:rFonts w:ascii="Times New Roman" w:hAnsi="Times New Roman"/>
          <w:sz w:val="28"/>
          <w:szCs w:val="28"/>
        </w:rPr>
        <w:t>ГИССО),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FB4D53" w:rsidRDefault="00FB4D53" w:rsidP="00FB4D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5A51">
        <w:rPr>
          <w:rFonts w:ascii="Times New Roman" w:hAnsi="Times New Roman"/>
          <w:sz w:val="28"/>
          <w:szCs w:val="28"/>
        </w:rPr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FB4D53" w:rsidRDefault="00FB4D53" w:rsidP="00FB4D53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B4D53" w:rsidRDefault="00FB4D53" w:rsidP="00FB4D53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B4D53" w:rsidRPr="006B454B" w:rsidRDefault="00FB4D53" w:rsidP="00FB4D53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54B">
        <w:rPr>
          <w:rFonts w:ascii="Times New Roman" w:hAnsi="Times New Roman" w:cs="Times New Roman"/>
          <w:sz w:val="28"/>
          <w:szCs w:val="28"/>
        </w:rPr>
        <w:t>И.о. Главы Большеберезниковского</w:t>
      </w:r>
    </w:p>
    <w:p w:rsidR="00FB4D53" w:rsidRPr="006B454B" w:rsidRDefault="00FB4D53" w:rsidP="00FB4D53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54B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6B454B">
        <w:rPr>
          <w:rFonts w:ascii="Times New Roman" w:hAnsi="Times New Roman" w:cs="Times New Roman"/>
          <w:sz w:val="28"/>
          <w:szCs w:val="28"/>
        </w:rPr>
        <w:tab/>
      </w:r>
      <w:r w:rsidRPr="006B454B">
        <w:rPr>
          <w:rFonts w:ascii="Times New Roman" w:hAnsi="Times New Roman" w:cs="Times New Roman"/>
          <w:sz w:val="28"/>
          <w:szCs w:val="28"/>
        </w:rPr>
        <w:tab/>
      </w:r>
      <w:r w:rsidRPr="006B454B">
        <w:rPr>
          <w:rFonts w:ascii="Times New Roman" w:hAnsi="Times New Roman" w:cs="Times New Roman"/>
          <w:sz w:val="28"/>
          <w:szCs w:val="28"/>
        </w:rPr>
        <w:tab/>
      </w:r>
      <w:r w:rsidRPr="006B454B">
        <w:rPr>
          <w:rFonts w:ascii="Times New Roman" w:hAnsi="Times New Roman" w:cs="Times New Roman"/>
          <w:sz w:val="28"/>
          <w:szCs w:val="28"/>
        </w:rPr>
        <w:tab/>
      </w:r>
      <w:r w:rsidRPr="006B454B">
        <w:rPr>
          <w:rFonts w:ascii="Times New Roman" w:hAnsi="Times New Roman" w:cs="Times New Roman"/>
          <w:sz w:val="28"/>
          <w:szCs w:val="28"/>
        </w:rPr>
        <w:tab/>
      </w:r>
      <w:r w:rsidRPr="006B454B">
        <w:rPr>
          <w:rFonts w:ascii="Times New Roman" w:hAnsi="Times New Roman" w:cs="Times New Roman"/>
          <w:sz w:val="28"/>
          <w:szCs w:val="28"/>
        </w:rPr>
        <w:tab/>
        <w:t xml:space="preserve">А.А. </w:t>
      </w:r>
      <w:proofErr w:type="spellStart"/>
      <w:r w:rsidRPr="006B454B">
        <w:rPr>
          <w:rFonts w:ascii="Times New Roman" w:hAnsi="Times New Roman" w:cs="Times New Roman"/>
          <w:sz w:val="28"/>
          <w:szCs w:val="28"/>
        </w:rPr>
        <w:t>Ямашкин</w:t>
      </w:r>
      <w:proofErr w:type="spellEnd"/>
    </w:p>
    <w:p w:rsidR="00FB4D53" w:rsidRDefault="00FB4D53" w:rsidP="00FB4D53">
      <w:pPr>
        <w:pStyle w:val="a3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B4D53" w:rsidRDefault="00FB4D53" w:rsidP="00FB4D53">
      <w:pPr>
        <w:pStyle w:val="a3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B4D53" w:rsidRDefault="00FB4D53" w:rsidP="00FB4D53">
      <w:pPr>
        <w:pStyle w:val="a3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B4D53" w:rsidRDefault="00FB4D53" w:rsidP="00FB4D53">
      <w:pPr>
        <w:pStyle w:val="a3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B4D53" w:rsidRDefault="00FB4D53" w:rsidP="00FB4D53">
      <w:pPr>
        <w:pStyle w:val="a3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B4D53" w:rsidRDefault="00FB4D53" w:rsidP="00FB4D53">
      <w:pPr>
        <w:pStyle w:val="a3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B4D53" w:rsidRDefault="00FB4D53" w:rsidP="00FB4D53">
      <w:pPr>
        <w:pStyle w:val="a3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B4D53" w:rsidRDefault="00FB4D53" w:rsidP="00FB4D53">
      <w:pPr>
        <w:pStyle w:val="a3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B4D53" w:rsidRDefault="00FB4D53" w:rsidP="00FB4D53">
      <w:pPr>
        <w:pStyle w:val="a3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B4D53" w:rsidRDefault="00FB4D53" w:rsidP="00FB4D53">
      <w:pPr>
        <w:pStyle w:val="a3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B4D53" w:rsidRDefault="00FB4D53" w:rsidP="00FB4D53">
      <w:pPr>
        <w:pStyle w:val="a3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B4D53" w:rsidRDefault="00FB4D53" w:rsidP="00FB4D53">
      <w:pPr>
        <w:pStyle w:val="a3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B4D53" w:rsidRDefault="00FB4D53" w:rsidP="00FB4D53">
      <w:pPr>
        <w:pStyle w:val="a3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B4D53" w:rsidRDefault="00FB4D53" w:rsidP="00FB4D53">
      <w:pPr>
        <w:pStyle w:val="a3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B4D53" w:rsidRDefault="00FB4D53" w:rsidP="00FB4D53">
      <w:pPr>
        <w:pStyle w:val="a3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B4D53" w:rsidRDefault="00FB4D53" w:rsidP="00FB4D53">
      <w:pPr>
        <w:pStyle w:val="a3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B4D53" w:rsidRDefault="00FB4D53" w:rsidP="00FB4D53">
      <w:pPr>
        <w:pStyle w:val="a3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B4D53" w:rsidRDefault="00FB4D53" w:rsidP="00FB4D53">
      <w:pPr>
        <w:pStyle w:val="a3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B4D53" w:rsidRDefault="00FB4D53" w:rsidP="00FB4D53">
      <w:pPr>
        <w:pStyle w:val="a3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B4D53" w:rsidRDefault="00FB4D53" w:rsidP="00FB4D53">
      <w:pPr>
        <w:pStyle w:val="a3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B4D53" w:rsidRDefault="00FB4D53" w:rsidP="00FB4D53">
      <w:pPr>
        <w:pStyle w:val="a3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B4D53" w:rsidRDefault="00FB4D53" w:rsidP="00FB4D53">
      <w:pPr>
        <w:pStyle w:val="a3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B4D53" w:rsidRDefault="00FB4D53" w:rsidP="00FB4D53">
      <w:pPr>
        <w:pStyle w:val="a3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B4D53" w:rsidRDefault="00FB4D53" w:rsidP="00FB4D53">
      <w:pPr>
        <w:pStyle w:val="a3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B4D53" w:rsidRDefault="00FB4D53" w:rsidP="00FB4D53">
      <w:pPr>
        <w:pStyle w:val="a3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B4D53" w:rsidRDefault="00FB4D53" w:rsidP="00FB4D5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№1</w:t>
      </w:r>
    </w:p>
    <w:p w:rsidR="00FB4D53" w:rsidRDefault="00FB4D53" w:rsidP="00FB4D5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FB4D53" w:rsidRDefault="00FB4D53" w:rsidP="00FB4D5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</w:p>
    <w:p w:rsidR="00FB4D53" w:rsidRDefault="00FB4D53" w:rsidP="00FB4D5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FB4D53" w:rsidRDefault="00FB4D53" w:rsidP="00FB4D53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kern w:val="2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kern w:val="2"/>
          <w:sz w:val="28"/>
          <w:szCs w:val="28"/>
          <w:lang w:eastAsia="ar-SA"/>
        </w:rPr>
        <w:t>от 31.03.2017  №162</w:t>
      </w:r>
      <w:bookmarkStart w:id="0" w:name="_GoBack"/>
      <w:bookmarkEnd w:id="0"/>
    </w:p>
    <w:p w:rsidR="00FB4D53" w:rsidRDefault="00FB4D53" w:rsidP="00FB4D53">
      <w:pPr>
        <w:jc w:val="right"/>
      </w:pPr>
    </w:p>
    <w:p w:rsidR="00FB4D53" w:rsidRDefault="00FB4D53" w:rsidP="00FB4D53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МЕТОДИКА</w:t>
      </w:r>
    </w:p>
    <w:p w:rsidR="00FB4D53" w:rsidRDefault="00FB4D53" w:rsidP="00FB4D5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расчета нормативов затрат, определяющих размер родительской платы за присмотр и уход за детьми, осваивающими образовательные программы дошкольного образования в образовательных учреждениях Большеберезниковского района</w:t>
      </w:r>
    </w:p>
    <w:p w:rsidR="00FB4D53" w:rsidRDefault="00FB4D53" w:rsidP="00FB4D53">
      <w:pPr>
        <w:pStyle w:val="a4"/>
        <w:jc w:val="left"/>
        <w:rPr>
          <w:rFonts w:ascii="Times New Roman" w:hAnsi="Times New Roman" w:cs="Times New Roman"/>
          <w:sz w:val="28"/>
          <w:szCs w:val="28"/>
        </w:rPr>
      </w:pPr>
    </w:p>
    <w:p w:rsidR="00FB4D53" w:rsidRDefault="00FB4D53" w:rsidP="00FB4D53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1.Расчет затрат на оказание услуги по присмотру и уходу за детьми,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Р</w:t>
      </w:r>
      <w:r>
        <w:rPr>
          <w:rFonts w:ascii="Times New Roman" w:hAnsi="Times New Roman" w:cs="Times New Roman"/>
          <w:i/>
          <w:sz w:val="28"/>
          <w:szCs w:val="28"/>
        </w:rPr>
        <w:t>пиу</w:t>
      </w:r>
      <w:proofErr w:type="spellEnd"/>
      <w:r>
        <w:rPr>
          <w:rFonts w:ascii="Times New Roman" w:hAnsi="Times New Roman" w:cs="Times New Roman"/>
          <w:sz w:val="28"/>
          <w:szCs w:val="28"/>
        </w:rPr>
        <w:t>, осуществляется по формуле:</w:t>
      </w:r>
    </w:p>
    <w:p w:rsidR="00FB4D53" w:rsidRPr="009F5359" w:rsidRDefault="00FB4D53" w:rsidP="00FB4D53">
      <w:pPr>
        <w:pStyle w:val="a4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Рпиу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=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пп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+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N</w:t>
      </w:r>
      <w:r w:rsidRPr="009F535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np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,</w:t>
      </w:r>
    </w:p>
    <w:p w:rsidR="00FB4D53" w:rsidRDefault="00FB4D53" w:rsidP="00FB4D53">
      <w:pPr>
        <w:pStyle w:val="a4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где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пп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норматив затрат на приобретение продуктов питания (</w:t>
      </w:r>
      <w:proofErr w:type="gramEnd"/>
    </w:p>
    <w:p w:rsidR="00FB4D53" w:rsidRDefault="00FB4D53" w:rsidP="00FB4D53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N</w:t>
      </w:r>
      <w:r w:rsidRPr="009F535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np</w:t>
      </w:r>
      <w:proofErr w:type="spellEnd"/>
      <w:r w:rsidRPr="009F535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норматив затрат на осуществление прочих расходов, связанных приобретением расходных материалов, используемых для обеспечения соблюдения воспитанниками режима дня и личной гигиены. </w:t>
      </w:r>
    </w:p>
    <w:p w:rsidR="00FB4D53" w:rsidRDefault="00FB4D53" w:rsidP="00FB4D53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Рпиу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= 67,49+4,36=71,85,</w:t>
      </w:r>
    </w:p>
    <w:p w:rsidR="00FB4D53" w:rsidRDefault="00FB4D53" w:rsidP="00FB4D53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Норматив затрат на приобретение продуктов питания (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пп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складывается из стоимости суточного рациона питания одного ребенка в соответствии с нормами питания, утвержденными постановлением Главного государственного санитарного врача Российской Федерации от 15.05.2013 № 26 «Об утверждении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2.4.3049-13 «Санитарно-эпидемиологические требования к устройству, содержанию и организации режима работы в дошкольных организациях»» Расчет норматива затрат на приобретение продуктов питания производится по формуле:</w:t>
      </w:r>
      <w:proofErr w:type="gramEnd"/>
    </w:p>
    <w:p w:rsidR="00FB4D53" w:rsidRDefault="00FB4D53" w:rsidP="00FB4D53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B4D53" w:rsidRDefault="00FB4D53" w:rsidP="00FB4D53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пп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=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ппб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*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i/>
          <w:sz w:val="28"/>
          <w:szCs w:val="28"/>
        </w:rPr>
        <w:t>=71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,85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>*1=71,85</w:t>
      </w:r>
    </w:p>
    <w:p w:rsidR="00FB4D53" w:rsidRDefault="00FB4D53" w:rsidP="00FB4D5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где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N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ппб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норматив затрат на приобретение продуктов питания при оказании основной услуги по присмотру и уходу за детьми </w:t>
      </w:r>
    </w:p>
    <w:p w:rsidR="00FB4D53" w:rsidRDefault="00FB4D53" w:rsidP="00FB4D53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9F535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–коэффициент, учитывающий режим пребывания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воспитанников .</w:t>
      </w:r>
      <w:proofErr w:type="gramEnd"/>
    </w:p>
    <w:p w:rsidR="00FB4D53" w:rsidRPr="009F5359" w:rsidRDefault="00FB4D53" w:rsidP="00FB4D53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3.  Р</w:t>
      </w:r>
      <w:r w:rsidRPr="009F5359">
        <w:rPr>
          <w:rFonts w:ascii="Times New Roman" w:eastAsia="Times New Roman" w:hAnsi="Times New Roman" w:cs="Times New Roman"/>
          <w:sz w:val="28"/>
          <w:szCs w:val="28"/>
          <w:lang w:eastAsia="ru-RU"/>
        </w:rPr>
        <w:t>азмер родительской платы (</w:t>
      </w:r>
      <w:proofErr w:type="spellStart"/>
      <w:r w:rsidRPr="009F5359">
        <w:rPr>
          <w:rFonts w:ascii="Times New Roman" w:eastAsia="Times New Roman" w:hAnsi="Times New Roman" w:cs="Times New Roman"/>
          <w:sz w:val="28"/>
          <w:szCs w:val="28"/>
          <w:lang w:eastAsia="ru-RU"/>
        </w:rPr>
        <w:t>Ррод</w:t>
      </w:r>
      <w:proofErr w:type="spellEnd"/>
      <w:r w:rsidRPr="009F5359">
        <w:rPr>
          <w:rFonts w:ascii="Times New Roman" w:eastAsia="Times New Roman" w:hAnsi="Times New Roman" w:cs="Times New Roman"/>
          <w:sz w:val="28"/>
          <w:szCs w:val="28"/>
          <w:lang w:eastAsia="ru-RU"/>
        </w:rPr>
        <w:t>) в день рассчитывается по формуле:</w:t>
      </w:r>
    </w:p>
    <w:p w:rsidR="00FB4D53" w:rsidRPr="009F5359" w:rsidRDefault="00FB4D53" w:rsidP="00FB4D53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F5359">
        <w:rPr>
          <w:rFonts w:ascii="Times New Roman" w:eastAsia="Times New Roman" w:hAnsi="Times New Roman" w:cs="Times New Roman"/>
          <w:sz w:val="28"/>
          <w:szCs w:val="28"/>
          <w:lang w:eastAsia="ru-RU"/>
        </w:rPr>
        <w:t>Ррод</w:t>
      </w:r>
      <w:proofErr w:type="spellEnd"/>
      <w:r w:rsidRPr="009F53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</w:t>
      </w:r>
      <w:proofErr w:type="spellStart"/>
      <w:r w:rsidRPr="009F5359">
        <w:rPr>
          <w:rFonts w:ascii="Times New Roman" w:eastAsia="Times New Roman" w:hAnsi="Times New Roman" w:cs="Times New Roman"/>
          <w:sz w:val="28"/>
          <w:szCs w:val="28"/>
          <w:lang w:eastAsia="ru-RU"/>
        </w:rPr>
        <w:t>Рпиу</w:t>
      </w:r>
      <w:proofErr w:type="spellEnd"/>
      <w:r w:rsidRPr="009F53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Д.,</w:t>
      </w:r>
    </w:p>
    <w:p w:rsidR="00FB4D53" w:rsidRPr="009F5359" w:rsidRDefault="00FB4D53" w:rsidP="00FB4D53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359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где:</w:t>
      </w:r>
    </w:p>
    <w:p w:rsidR="00FB4D53" w:rsidRPr="009F5359" w:rsidRDefault="00FB4D53" w:rsidP="00FB4D53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F5359">
        <w:rPr>
          <w:rFonts w:ascii="Times New Roman" w:eastAsia="Times New Roman" w:hAnsi="Times New Roman" w:cs="Times New Roman"/>
          <w:sz w:val="28"/>
          <w:szCs w:val="28"/>
          <w:lang w:eastAsia="ru-RU"/>
        </w:rPr>
        <w:t>Рпиу</w:t>
      </w:r>
      <w:proofErr w:type="spellEnd"/>
      <w:r w:rsidRPr="009F53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норматив затрат на оказание услуги по присмотру и уходу за одним воспитанником в год, рублей,</w:t>
      </w:r>
    </w:p>
    <w:p w:rsidR="00FB4D53" w:rsidRDefault="00FB4D53" w:rsidP="00FB4D53">
      <w:pPr>
        <w:pStyle w:val="a4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9F5359">
        <w:rPr>
          <w:rFonts w:ascii="Times New Roman" w:eastAsia="Times New Roman" w:hAnsi="Times New Roman" w:cs="Times New Roman"/>
          <w:sz w:val="28"/>
          <w:szCs w:val="28"/>
        </w:rPr>
        <w:t xml:space="preserve">Д – количество </w:t>
      </w:r>
      <w:proofErr w:type="spellStart"/>
      <w:r w:rsidRPr="009F5359">
        <w:rPr>
          <w:rFonts w:ascii="Times New Roman" w:eastAsia="Times New Roman" w:hAnsi="Times New Roman" w:cs="Times New Roman"/>
          <w:sz w:val="28"/>
          <w:szCs w:val="28"/>
        </w:rPr>
        <w:t>детодней</w:t>
      </w:r>
      <w:proofErr w:type="spellEnd"/>
      <w:r w:rsidRPr="009F5359">
        <w:rPr>
          <w:rFonts w:ascii="Times New Roman" w:eastAsia="Times New Roman" w:hAnsi="Times New Roman" w:cs="Times New Roman"/>
          <w:sz w:val="28"/>
          <w:szCs w:val="28"/>
        </w:rPr>
        <w:t xml:space="preserve"> проведенным одним ребенком за год</w:t>
      </w:r>
    </w:p>
    <w:p w:rsidR="00FB4D53" w:rsidRDefault="00FB4D53" w:rsidP="00FB4D53">
      <w:pPr>
        <w:pStyle w:val="a4"/>
        <w:jc w:val="lef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 составляет для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групп полного дня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60 рублей в день,</w:t>
      </w:r>
    </w:p>
    <w:p w:rsidR="00FB4D53" w:rsidRDefault="00FB4D53" w:rsidP="00FB4D53">
      <w:pPr>
        <w:pStyle w:val="a4"/>
        <w:jc w:val="lef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для групп сокращенного дня  согласно методике - 60/100*80= 48 рублей в день.</w:t>
      </w:r>
    </w:p>
    <w:p w:rsidR="00FB4D53" w:rsidRDefault="00FB4D53" w:rsidP="00FB4D53">
      <w:pPr>
        <w:pStyle w:val="a4"/>
        <w:jc w:val="left"/>
        <w:rPr>
          <w:sz w:val="28"/>
          <w:szCs w:val="28"/>
        </w:rPr>
      </w:pPr>
    </w:p>
    <w:p w:rsidR="00FB4D53" w:rsidRPr="004D1844" w:rsidRDefault="00FB4D53" w:rsidP="00FB4D53">
      <w:pPr>
        <w:pStyle w:val="a3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595191" w:rsidRDefault="00595191"/>
    <w:sectPr w:rsidR="00595191" w:rsidSect="00181FA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4F7C7D"/>
    <w:multiLevelType w:val="hybridMultilevel"/>
    <w:tmpl w:val="BF56D762"/>
    <w:lvl w:ilvl="0" w:tplc="8564EF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4D53"/>
    <w:rsid w:val="00595191"/>
    <w:rsid w:val="00FB4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D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4D53"/>
    <w:pPr>
      <w:ind w:left="720"/>
      <w:contextualSpacing/>
    </w:pPr>
  </w:style>
  <w:style w:type="paragraph" w:styleId="a4">
    <w:name w:val="Body Text"/>
    <w:basedOn w:val="a"/>
    <w:link w:val="a5"/>
    <w:semiHidden/>
    <w:unhideWhenUsed/>
    <w:rsid w:val="00FB4D53"/>
    <w:pPr>
      <w:spacing w:after="0" w:line="240" w:lineRule="auto"/>
      <w:jc w:val="both"/>
    </w:pPr>
    <w:rPr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FB4D53"/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709</Words>
  <Characters>4045</Characters>
  <Application>Microsoft Office Word</Application>
  <DocSecurity>0</DocSecurity>
  <Lines>33</Lines>
  <Paragraphs>9</Paragraphs>
  <ScaleCrop>false</ScaleCrop>
  <Company>HOME</Company>
  <LinksUpToDate>false</LinksUpToDate>
  <CharactersWithSpaces>4745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dcterms:created xsi:type="dcterms:W3CDTF">2018-02-21T06:17:00Z</dcterms:created>
  <dcterms:modified xsi:type="dcterms:W3CDTF">2018-02-21T06:18:00Z</dcterms:modified>
</cp:coreProperties>
</file>