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236CB" w:rsidRPr="00E236CB" w:rsidTr="00E236CB">
        <w:tc>
          <w:tcPr>
            <w:tcW w:w="0" w:type="auto"/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23.04.2018 </w:t>
            </w:r>
          </w:p>
        </w:tc>
      </w:tr>
    </w:tbl>
    <w:p w:rsidR="00E236CB" w:rsidRPr="00E236CB" w:rsidRDefault="00E236CB" w:rsidP="00E236CB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6"/>
        <w:gridCol w:w="705"/>
        <w:gridCol w:w="397"/>
        <w:gridCol w:w="2844"/>
        <w:gridCol w:w="2498"/>
        <w:gridCol w:w="2470"/>
      </w:tblGrid>
      <w:tr w:rsidR="00E236CB" w:rsidRPr="00E236CB" w:rsidTr="00E236CB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БЕРЕЗНИКИ-ТРАНС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ЛУГОВАЯ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33А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ВРАЧ (ДИРЕКТОР, ЗАВЕДУЮЩИЙ, НАЧАЛЬНИК) УЧРЕЖДЕНИЯ ЗДРАВООХР.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27348.00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БОЛЬШЕБЕРЕЗНИКОВСКИЙ,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ЦЕНТРАЛЬНАЯ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139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СКЛАДА СПЕЦПРОДУКЦИИ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16905.46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БОЛЬШЕБЕРЕЗНИКОВСКИЙ,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12905.76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83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СКЛАДЫВАЛЬЩИК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"А"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ТЕСТОВОД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ПОСТОЯННО, С НЕПОЛНОЙ РАБОЧЕЙ НЕДЕЛЕЙ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ЭЛЕКТРОСВАРЩИК РУЧНОЙ СВАРКИ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"БЕРЕЗНИКОВСКАЯ ПМК"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САРАНСКОЕ </w:t>
            </w:r>
            <w:proofErr w:type="gram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2КМ </w:t>
            </w:r>
          </w:p>
        </w:tc>
      </w:tr>
      <w:tr w:rsidR="00E236CB" w:rsidRPr="00E236CB" w:rsidTr="00E236C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36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36CB" w:rsidRPr="00E236CB" w:rsidRDefault="00E236CB" w:rsidP="00E236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Pr="00E236CB" w:rsidRDefault="0084796A">
      <w:pPr>
        <w:rPr>
          <w:rFonts w:ascii="Times New Roman" w:hAnsi="Times New Roman" w:cs="Times New Roman"/>
          <w:sz w:val="18"/>
          <w:szCs w:val="18"/>
        </w:rPr>
      </w:pPr>
    </w:p>
    <w:sectPr w:rsidR="0084796A" w:rsidRPr="00E236CB" w:rsidSect="00E236C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36CB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571F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236CB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1154</Words>
  <Characters>6584</Characters>
  <Application>Microsoft Office Word</Application>
  <DocSecurity>0</DocSecurity>
  <Lines>54</Lines>
  <Paragraphs>15</Paragraphs>
  <ScaleCrop>false</ScaleCrop>
  <Company/>
  <LinksUpToDate>false</LinksUpToDate>
  <CharactersWithSpaces>7723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2018-04-23T05:33:00Z</dcterms:created>
  <dcterms:modified xsi:type="dcterms:W3CDTF">2018-04-23T05:34:00Z</dcterms:modified>
</cp:coreProperties>
</file>