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0D7C93" w:rsidRPr="000D7C93" w:rsidTr="000D7C9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Список вакансий на предприятии на 23.07.2018 </w:t>
            </w:r>
          </w:p>
        </w:tc>
      </w:tr>
    </w:tbl>
    <w:p w:rsidR="000D7C93" w:rsidRPr="000D7C93" w:rsidRDefault="000D7C93" w:rsidP="000D7C93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7"/>
        <w:gridCol w:w="690"/>
        <w:gridCol w:w="416"/>
        <w:gridCol w:w="2926"/>
        <w:gridCol w:w="2460"/>
        <w:gridCol w:w="2361"/>
      </w:tblGrid>
      <w:tr w:rsidR="000D7C93" w:rsidRPr="000D7C93" w:rsidTr="000D7C93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ВОСПИТАТЕЛЬ ДЕТСКОГО САДА (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ЯСЛЕЙ-САДА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31400.00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</w:t>
            </w: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ДУБЕНСКОЕ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22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МАНИКЮРША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ИНДИВИДУАЛЬНЫЙ ПРЕДПРИНИМАТЕЛЬ ПРОХОРОВА НАДЕЖДА НИКОЛАЕВНА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УБОРОЧНЫХ МАШИН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ПЕДАГОГ-ПСИХОЛОГ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</w:t>
            </w: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УЛЬЯНОВСКАЯ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ПСИХОЛОГ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ОБСЛУЖИВАНИЮ ЭЛЕКТРООБОРУДОВАНИЯ ЭЛЕКТРОСТАНЦИЙ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0D7C93" w:rsidRPr="000D7C93" w:rsidTr="000D7C93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D7C9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69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D7C93" w:rsidRPr="000D7C93" w:rsidRDefault="000D7C93" w:rsidP="000D7C9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B3893" w:rsidRPr="000D7C93" w:rsidRDefault="00DB3893">
      <w:pPr>
        <w:rPr>
          <w:rFonts w:ascii="Times New Roman" w:hAnsi="Times New Roman" w:cs="Times New Roman"/>
          <w:sz w:val="16"/>
          <w:szCs w:val="16"/>
        </w:rPr>
      </w:pPr>
    </w:p>
    <w:sectPr w:rsidR="00DB3893" w:rsidRPr="000D7C93" w:rsidSect="000D7C9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7C93"/>
    <w:rsid w:val="000D7C93"/>
    <w:rsid w:val="00DB3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1210</Words>
  <Characters>6900</Characters>
  <Application>Microsoft Office Word</Application>
  <DocSecurity>0</DocSecurity>
  <Lines>57</Lines>
  <Paragraphs>16</Paragraphs>
  <ScaleCrop>false</ScaleCrop>
  <Company/>
  <LinksUpToDate>false</LinksUpToDate>
  <CharactersWithSpaces>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2018-07-23T07:01:00Z</dcterms:created>
  <dcterms:modified xsi:type="dcterms:W3CDTF">2018-07-23T07:03:00Z</dcterms:modified>
</cp:coreProperties>
</file>