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9FC" w:rsidRPr="00172200" w:rsidRDefault="008F7618" w:rsidP="00E009FC">
      <w:pPr>
        <w:pStyle w:val="ConsTitle"/>
        <w:widowControl/>
        <w:ind w:left="142" w:right="0" w:hanging="1222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ТРИДЦАТЬ ВТОРАЯ </w:t>
      </w:r>
      <w:r w:rsidR="00E009FC">
        <w:rPr>
          <w:rFonts w:ascii="Times New Roman" w:hAnsi="Times New Roman"/>
          <w:sz w:val="24"/>
          <w:szCs w:val="24"/>
        </w:rPr>
        <w:t xml:space="preserve"> ВНЕОЧЕРЕДНАЯ  </w:t>
      </w:r>
      <w:r w:rsidR="00E009FC" w:rsidRPr="002061D9">
        <w:rPr>
          <w:rFonts w:ascii="Times New Roman" w:hAnsi="Times New Roman"/>
          <w:sz w:val="24"/>
          <w:szCs w:val="24"/>
        </w:rPr>
        <w:t>СЕССИЯ</w:t>
      </w:r>
      <w:r w:rsidR="00E009FC" w:rsidRPr="00172200">
        <w:rPr>
          <w:rFonts w:ascii="Times New Roman" w:hAnsi="Times New Roman"/>
          <w:color w:val="000000"/>
          <w:sz w:val="24"/>
          <w:szCs w:val="24"/>
        </w:rPr>
        <w:t xml:space="preserve"> СОВЕТА  ДЕПУТАТОВ ШЕСТОГО СОЗЫВА БОЛЬШЕБЕРЕЗНИКОВСКОГО  МУНИЦИПАЛЬНОГО РАЙОНА</w:t>
      </w:r>
    </w:p>
    <w:p w:rsidR="00E009FC" w:rsidRPr="00172200" w:rsidRDefault="00E009FC" w:rsidP="00E009FC">
      <w:pPr>
        <w:pStyle w:val="ConsTitle"/>
        <w:widowControl/>
        <w:ind w:left="142" w:right="0" w:hanging="1222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200">
        <w:rPr>
          <w:rFonts w:ascii="Times New Roman" w:hAnsi="Times New Roman"/>
          <w:color w:val="000000"/>
          <w:sz w:val="24"/>
          <w:szCs w:val="24"/>
        </w:rPr>
        <w:t xml:space="preserve">                  РЕСПУБЛИКИ  МОРДОВИЯ</w:t>
      </w:r>
    </w:p>
    <w:p w:rsidR="00E009FC" w:rsidRPr="00172200" w:rsidRDefault="00E009FC" w:rsidP="00E009FC">
      <w:pPr>
        <w:pStyle w:val="ConsTitle"/>
        <w:widowControl/>
        <w:ind w:right="0"/>
        <w:rPr>
          <w:rFonts w:ascii="Times New Roman" w:hAnsi="Times New Roman"/>
          <w:color w:val="000000"/>
          <w:sz w:val="32"/>
          <w:szCs w:val="32"/>
        </w:rPr>
      </w:pPr>
      <w:r w:rsidRPr="00172200">
        <w:rPr>
          <w:rFonts w:ascii="Times New Roman" w:hAnsi="Times New Roman"/>
          <w:color w:val="000000"/>
          <w:sz w:val="32"/>
          <w:szCs w:val="32"/>
        </w:rPr>
        <w:t xml:space="preserve">                                          </w:t>
      </w:r>
    </w:p>
    <w:p w:rsidR="00E009FC" w:rsidRPr="00172200" w:rsidRDefault="00E009FC" w:rsidP="00E009FC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32"/>
          <w:szCs w:val="32"/>
        </w:rPr>
      </w:pPr>
      <w:proofErr w:type="gramStart"/>
      <w:r w:rsidRPr="00172200">
        <w:rPr>
          <w:rFonts w:ascii="Times New Roman" w:hAnsi="Times New Roman"/>
          <w:color w:val="000000"/>
          <w:sz w:val="32"/>
          <w:szCs w:val="32"/>
        </w:rPr>
        <w:t>Р</w:t>
      </w:r>
      <w:proofErr w:type="gramEnd"/>
      <w:r w:rsidRPr="00172200">
        <w:rPr>
          <w:rFonts w:ascii="Times New Roman" w:hAnsi="Times New Roman"/>
          <w:color w:val="000000"/>
          <w:sz w:val="32"/>
          <w:szCs w:val="32"/>
        </w:rPr>
        <w:t xml:space="preserve"> Е Ш Е Н И Е</w:t>
      </w:r>
    </w:p>
    <w:p w:rsidR="00E009FC" w:rsidRDefault="00E009FC" w:rsidP="00E009FC">
      <w:pPr>
        <w:pStyle w:val="ConsTitle"/>
        <w:widowControl/>
        <w:ind w:right="0"/>
        <w:jc w:val="right"/>
        <w:rPr>
          <w:rFonts w:ascii="Times New Roman" w:hAnsi="Times New Roman"/>
          <w:color w:val="000000"/>
          <w:sz w:val="32"/>
          <w:szCs w:val="32"/>
        </w:rPr>
      </w:pPr>
    </w:p>
    <w:p w:rsidR="00E009FC" w:rsidRPr="00A5388C" w:rsidRDefault="00E009FC" w:rsidP="00E009FC">
      <w:pPr>
        <w:pStyle w:val="ConsTitle"/>
        <w:widowControl/>
        <w:ind w:right="0"/>
        <w:jc w:val="right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          </w:t>
      </w:r>
    </w:p>
    <w:p w:rsidR="00E009FC" w:rsidRPr="00AF05F6" w:rsidRDefault="00E009FC" w:rsidP="00E009FC">
      <w:pPr>
        <w:pStyle w:val="ConsTitle"/>
        <w:widowControl/>
        <w:ind w:right="0"/>
        <w:rPr>
          <w:rFonts w:ascii="Times New Roman" w:hAnsi="Times New Roman"/>
          <w:color w:val="000000"/>
          <w:sz w:val="24"/>
          <w:szCs w:val="24"/>
        </w:rPr>
      </w:pPr>
      <w:r w:rsidRPr="00172200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от  </w:t>
      </w:r>
      <w:r w:rsidR="008F7618">
        <w:rPr>
          <w:rFonts w:ascii="Times New Roman" w:hAnsi="Times New Roman"/>
          <w:color w:val="000000"/>
          <w:sz w:val="24"/>
          <w:szCs w:val="24"/>
        </w:rPr>
        <w:t>25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апреля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 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 года                                                                                  № </w:t>
      </w:r>
      <w:r w:rsidR="008F7618">
        <w:rPr>
          <w:rFonts w:ascii="Times New Roman" w:hAnsi="Times New Roman"/>
          <w:color w:val="000000"/>
          <w:sz w:val="24"/>
          <w:szCs w:val="24"/>
        </w:rPr>
        <w:t>273</w:t>
      </w:r>
    </w:p>
    <w:p w:rsidR="00E009FC" w:rsidRDefault="00E009FC" w:rsidP="00E009FC">
      <w:pPr>
        <w:rPr>
          <w:color w:val="000000"/>
        </w:rPr>
      </w:pPr>
    </w:p>
    <w:p w:rsidR="00EA0710" w:rsidRPr="005B33EA" w:rsidRDefault="00EA071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E009FC" w:rsidRDefault="00717C88" w:rsidP="00E009F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009FC">
        <w:rPr>
          <w:rFonts w:ascii="Times New Roman" w:hAnsi="Times New Roman" w:cs="Times New Roman"/>
          <w:sz w:val="24"/>
          <w:szCs w:val="24"/>
        </w:rPr>
        <w:t>О</w:t>
      </w:r>
      <w:r w:rsidR="00EA0710" w:rsidRPr="00E009FC">
        <w:rPr>
          <w:rFonts w:ascii="Times New Roman" w:hAnsi="Times New Roman" w:cs="Times New Roman"/>
          <w:sz w:val="24"/>
          <w:szCs w:val="24"/>
        </w:rPr>
        <w:t>Б</w:t>
      </w:r>
      <w:r w:rsidR="00E009FC" w:rsidRPr="00E009FC">
        <w:rPr>
          <w:rFonts w:ascii="Times New Roman" w:hAnsi="Times New Roman" w:cs="Times New Roman"/>
          <w:sz w:val="24"/>
          <w:szCs w:val="24"/>
        </w:rPr>
        <w:t xml:space="preserve"> </w:t>
      </w:r>
      <w:r w:rsidR="00EA0710" w:rsidRPr="00E009FC">
        <w:rPr>
          <w:rFonts w:ascii="Times New Roman" w:hAnsi="Times New Roman" w:cs="Times New Roman"/>
          <w:sz w:val="24"/>
          <w:szCs w:val="24"/>
        </w:rPr>
        <w:t xml:space="preserve">УТВЕРЖДЕНИИ ПОРЯДКА </w:t>
      </w:r>
      <w:r w:rsidR="00363157" w:rsidRPr="00E009FC">
        <w:rPr>
          <w:rFonts w:ascii="Times New Roman" w:hAnsi="Times New Roman" w:cs="Times New Roman"/>
          <w:sz w:val="24"/>
          <w:szCs w:val="24"/>
        </w:rPr>
        <w:t>И СЛУЧАЕВ</w:t>
      </w:r>
      <w:r w:rsidR="00E009FC">
        <w:rPr>
          <w:rFonts w:ascii="Times New Roman" w:hAnsi="Times New Roman" w:cs="Times New Roman"/>
          <w:sz w:val="24"/>
          <w:szCs w:val="24"/>
        </w:rPr>
        <w:t xml:space="preserve"> </w:t>
      </w:r>
      <w:r w:rsidRPr="00E009FC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34750F" w:rsidRPr="00E009FC">
        <w:rPr>
          <w:rFonts w:ascii="Times New Roman" w:hAnsi="Times New Roman" w:cs="Times New Roman"/>
          <w:sz w:val="24"/>
          <w:szCs w:val="24"/>
        </w:rPr>
        <w:t>БЮДЖЕТАМ ПОСЕЛЕНИЙ</w:t>
      </w:r>
      <w:r w:rsidR="00E009FC" w:rsidRPr="00E009FC">
        <w:rPr>
          <w:rFonts w:ascii="Times New Roman" w:hAnsi="Times New Roman" w:cs="Times New Roman"/>
          <w:sz w:val="24"/>
          <w:szCs w:val="24"/>
        </w:rPr>
        <w:t xml:space="preserve"> БОЛЬШЕБЕРЕЗНИКОВСКОГО</w:t>
      </w:r>
      <w:r w:rsidR="00E009FC">
        <w:rPr>
          <w:rFonts w:ascii="Times New Roman" w:hAnsi="Times New Roman" w:cs="Times New Roman"/>
          <w:sz w:val="24"/>
          <w:szCs w:val="24"/>
        </w:rPr>
        <w:t xml:space="preserve"> </w:t>
      </w:r>
      <w:r w:rsidR="0034750F" w:rsidRPr="00E009FC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E009FC">
        <w:rPr>
          <w:rFonts w:ascii="Times New Roman" w:hAnsi="Times New Roman" w:cs="Times New Roman"/>
          <w:sz w:val="24"/>
          <w:szCs w:val="24"/>
        </w:rPr>
        <w:t xml:space="preserve"> </w:t>
      </w:r>
      <w:r w:rsidR="00563252" w:rsidRPr="00E009FC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827A85" w:rsidRPr="00E009FC">
        <w:rPr>
          <w:rFonts w:ascii="Times New Roman" w:hAnsi="Times New Roman" w:cs="Times New Roman"/>
          <w:sz w:val="24"/>
          <w:szCs w:val="24"/>
        </w:rPr>
        <w:t>ИНЫХ МЕЖБЮДЖЕТНЫХ ТРАНСФЕРТОВ</w:t>
      </w:r>
      <w:r w:rsidR="00FD5790" w:rsidRPr="00E009FC">
        <w:rPr>
          <w:rFonts w:ascii="Times New Roman" w:hAnsi="Times New Roman" w:cs="Times New Roman"/>
          <w:sz w:val="24"/>
          <w:szCs w:val="24"/>
        </w:rPr>
        <w:t xml:space="preserve">, </w:t>
      </w:r>
      <w:r w:rsidRPr="00E009FC">
        <w:rPr>
          <w:rFonts w:ascii="Times New Roman" w:hAnsi="Times New Roman" w:cs="Times New Roman"/>
          <w:sz w:val="24"/>
          <w:szCs w:val="24"/>
        </w:rPr>
        <w:t>ВЫПЛАЧИВАЕМЫХ В</w:t>
      </w:r>
      <w:r w:rsidR="00E009FC">
        <w:rPr>
          <w:rFonts w:ascii="Times New Roman" w:hAnsi="Times New Roman" w:cs="Times New Roman"/>
          <w:sz w:val="24"/>
          <w:szCs w:val="24"/>
        </w:rPr>
        <w:t xml:space="preserve"> </w:t>
      </w:r>
      <w:r w:rsidRPr="00E009FC">
        <w:rPr>
          <w:rFonts w:ascii="Times New Roman" w:hAnsi="Times New Roman" w:cs="Times New Roman"/>
          <w:sz w:val="24"/>
          <w:szCs w:val="24"/>
        </w:rPr>
        <w:t>ЗАВИСИМОСТИ ОТ ВЫПОЛНЕНИЯ</w:t>
      </w:r>
      <w:r w:rsidR="00E009FC" w:rsidRPr="00E009FC">
        <w:rPr>
          <w:rFonts w:ascii="Times New Roman" w:hAnsi="Times New Roman" w:cs="Times New Roman"/>
          <w:sz w:val="24"/>
          <w:szCs w:val="24"/>
        </w:rPr>
        <w:t xml:space="preserve"> </w:t>
      </w:r>
      <w:r w:rsidRPr="00E009FC">
        <w:rPr>
          <w:rFonts w:ascii="Times New Roman" w:hAnsi="Times New Roman" w:cs="Times New Roman"/>
          <w:sz w:val="24"/>
          <w:szCs w:val="24"/>
        </w:rPr>
        <w:t>СОЦИАЛЬНО-ЭКОНОМИЧЕСКИХ ПОКАЗАТЕЛЕЙ</w:t>
      </w:r>
    </w:p>
    <w:p w:rsidR="00717C88" w:rsidRPr="005B33EA" w:rsidRDefault="00717C88" w:rsidP="00E009FC">
      <w:pPr>
        <w:spacing w:after="1"/>
        <w:jc w:val="both"/>
        <w:rPr>
          <w:rFonts w:ascii="Times New Roman" w:hAnsi="Times New Roman" w:cs="Times New Roman"/>
          <w:sz w:val="28"/>
          <w:szCs w:val="28"/>
        </w:rPr>
      </w:pPr>
    </w:p>
    <w:p w:rsidR="0034750F" w:rsidRPr="005B33EA" w:rsidRDefault="0034750F" w:rsidP="0034750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5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142.4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 </w:t>
      </w:r>
      <w:r w:rsidR="00E009FC">
        <w:rPr>
          <w:rFonts w:ascii="Times New Roman" w:hAnsi="Times New Roman" w:cs="Times New Roman"/>
          <w:bCs/>
          <w:sz w:val="28"/>
          <w:szCs w:val="28"/>
        </w:rPr>
        <w:t xml:space="preserve">Большеберезниковского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563252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и на основании статьи </w:t>
      </w:r>
      <w:r w:rsidR="008F7618">
        <w:rPr>
          <w:rFonts w:ascii="Times New Roman" w:hAnsi="Times New Roman" w:cs="Times New Roman"/>
          <w:bCs/>
          <w:sz w:val="28"/>
          <w:szCs w:val="28"/>
        </w:rPr>
        <w:t>9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решени</w:t>
      </w:r>
      <w:r w:rsidR="008F7618">
        <w:rPr>
          <w:rFonts w:ascii="Times New Roman" w:hAnsi="Times New Roman" w:cs="Times New Roman"/>
          <w:bCs/>
          <w:sz w:val="28"/>
          <w:szCs w:val="28"/>
        </w:rPr>
        <w:t xml:space="preserve">я Совета депутатов Большеберезниковского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8F76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252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E009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E009FC">
        <w:rPr>
          <w:rFonts w:ascii="Times New Roman" w:hAnsi="Times New Roman" w:cs="Times New Roman"/>
          <w:bCs/>
          <w:sz w:val="28"/>
          <w:szCs w:val="28"/>
        </w:rPr>
        <w:t xml:space="preserve">28 декабря 2018 года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N</w:t>
      </w:r>
      <w:r w:rsidR="00E009FC">
        <w:rPr>
          <w:rFonts w:ascii="Times New Roman" w:hAnsi="Times New Roman" w:cs="Times New Roman"/>
          <w:bCs/>
          <w:sz w:val="28"/>
          <w:szCs w:val="28"/>
        </w:rPr>
        <w:t xml:space="preserve"> 253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"О бюджете </w:t>
      </w:r>
      <w:r w:rsidR="00E009FC">
        <w:rPr>
          <w:rFonts w:ascii="Times New Roman" w:hAnsi="Times New Roman" w:cs="Times New Roman"/>
          <w:bCs/>
          <w:sz w:val="28"/>
          <w:szCs w:val="28"/>
        </w:rPr>
        <w:t xml:space="preserve">Большеберезниковского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2019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2020 и 2021годов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", Совет депутатов </w:t>
      </w:r>
      <w:r w:rsidR="00E009FC">
        <w:rPr>
          <w:rFonts w:ascii="Times New Roman" w:hAnsi="Times New Roman" w:cs="Times New Roman"/>
          <w:bCs/>
          <w:sz w:val="28"/>
          <w:szCs w:val="28"/>
        </w:rPr>
        <w:t xml:space="preserve">Большеберезниковского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решил:</w:t>
      </w:r>
      <w:proofErr w:type="gramEnd"/>
    </w:p>
    <w:p w:rsidR="00E715CA" w:rsidRPr="005B33EA" w:rsidRDefault="00717C88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8" w:history="1">
        <w:r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E009FC">
        <w:t xml:space="preserve"> </w:t>
      </w:r>
      <w:r w:rsidR="00E3332E" w:rsidRPr="005B33EA">
        <w:rPr>
          <w:rFonts w:ascii="Times New Roman" w:hAnsi="Times New Roman" w:cs="Times New Roman"/>
          <w:sz w:val="28"/>
          <w:szCs w:val="28"/>
        </w:rPr>
        <w:t xml:space="preserve">и случаи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E009FC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="00E715CA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009FC">
        <w:rPr>
          <w:rFonts w:ascii="Times New Roman" w:hAnsi="Times New Roman" w:cs="Times New Roman"/>
          <w:sz w:val="28"/>
          <w:szCs w:val="28"/>
        </w:rPr>
        <w:t xml:space="preserve"> </w:t>
      </w:r>
      <w:r w:rsidR="00FE1C06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E009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436B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5B33EA">
        <w:rPr>
          <w:rFonts w:ascii="Times New Roman" w:hAnsi="Times New Roman" w:cs="Times New Roman"/>
          <w:sz w:val="28"/>
          <w:szCs w:val="28"/>
        </w:rPr>
        <w:t>, выплачиваемых в зависимости от выполнения социально-экономических показателей.</w:t>
      </w:r>
    </w:p>
    <w:p w:rsidR="00E715CA" w:rsidRDefault="00E715CA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</w:t>
      </w:r>
      <w:r w:rsidR="00B00AA5" w:rsidRPr="005B33E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B33EA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E009FC">
        <w:rPr>
          <w:rFonts w:ascii="Times New Roman" w:hAnsi="Times New Roman" w:cs="Times New Roman"/>
          <w:sz w:val="28"/>
          <w:szCs w:val="28"/>
        </w:rPr>
        <w:t>.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E00" w:rsidRDefault="00582E00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2E00" w:rsidRPr="005B33EA" w:rsidRDefault="00582E00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2E00" w:rsidRPr="00582E00" w:rsidRDefault="00582E00" w:rsidP="00582E00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2E00">
        <w:rPr>
          <w:rFonts w:ascii="Times New Roman" w:hAnsi="Times New Roman" w:cs="Times New Roman"/>
          <w:color w:val="000000"/>
          <w:sz w:val="28"/>
          <w:szCs w:val="28"/>
        </w:rPr>
        <w:t xml:space="preserve">Глава Большеберезниковского                                       Председатель       </w:t>
      </w:r>
    </w:p>
    <w:p w:rsidR="00582E00" w:rsidRPr="00582E00" w:rsidRDefault="00582E00" w:rsidP="00582E00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582E00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  <w:r w:rsidRPr="00582E0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Совета депутатов     </w:t>
      </w:r>
    </w:p>
    <w:p w:rsidR="00582E00" w:rsidRPr="00582E00" w:rsidRDefault="00582E00" w:rsidP="00582E00">
      <w:pPr>
        <w:pStyle w:val="ConsNonformat"/>
        <w:ind w:righ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82E00" w:rsidRPr="00582E00" w:rsidRDefault="00582E00" w:rsidP="00582E00">
      <w:pPr>
        <w:pStyle w:val="ConsNonformat"/>
        <w:ind w:right="0"/>
        <w:rPr>
          <w:rFonts w:ascii="Times New Roman" w:hAnsi="Times New Roman" w:cs="Times New Roman"/>
          <w:color w:val="000000"/>
          <w:sz w:val="28"/>
          <w:szCs w:val="28"/>
        </w:rPr>
      </w:pPr>
      <w:r w:rsidRPr="00582E00">
        <w:rPr>
          <w:rFonts w:ascii="Times New Roman" w:hAnsi="Times New Roman" w:cs="Times New Roman"/>
          <w:color w:val="000000"/>
          <w:sz w:val="28"/>
          <w:szCs w:val="28"/>
        </w:rPr>
        <w:t xml:space="preserve">    ________________                                                      _________________</w:t>
      </w:r>
    </w:p>
    <w:p w:rsidR="00582E00" w:rsidRPr="00582E00" w:rsidRDefault="00582E00" w:rsidP="00582E00">
      <w:pPr>
        <w:pStyle w:val="ConsNonformat"/>
        <w:ind w:right="0"/>
        <w:rPr>
          <w:rFonts w:ascii="Times New Roman" w:hAnsi="Times New Roman" w:cs="Times New Roman"/>
          <w:color w:val="000000"/>
          <w:sz w:val="28"/>
          <w:szCs w:val="28"/>
        </w:rPr>
      </w:pPr>
      <w:r w:rsidRPr="00582E00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582E00" w:rsidRPr="00582E00" w:rsidRDefault="00582E00" w:rsidP="00582E00">
      <w:pPr>
        <w:pStyle w:val="ConsNonformat"/>
        <w:ind w:right="0"/>
        <w:rPr>
          <w:sz w:val="28"/>
          <w:szCs w:val="28"/>
        </w:rPr>
      </w:pPr>
      <w:r w:rsidRPr="00582E00">
        <w:rPr>
          <w:rFonts w:ascii="Times New Roman" w:hAnsi="Times New Roman" w:cs="Times New Roman"/>
          <w:color w:val="000000"/>
          <w:sz w:val="28"/>
          <w:szCs w:val="28"/>
        </w:rPr>
        <w:t xml:space="preserve">      И.И. Игонов                                                                    М.В. Струёнков </w:t>
      </w: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557D6" w:rsidRPr="005B33EA" w:rsidRDefault="009557D6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557D6" w:rsidRPr="005B33EA" w:rsidRDefault="009557D6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557D6" w:rsidRPr="005B33EA" w:rsidRDefault="009557D6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557D6" w:rsidRPr="005B33EA" w:rsidRDefault="009557D6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7618" w:rsidRDefault="008F7618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363157" w:rsidRPr="005B33EA">
        <w:rPr>
          <w:rFonts w:ascii="Times New Roman" w:hAnsi="Times New Roman" w:cs="Times New Roman"/>
          <w:sz w:val="28"/>
          <w:szCs w:val="28"/>
        </w:rPr>
        <w:t>ы</w:t>
      </w: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4733F3" w:rsidRPr="005B33EA" w:rsidRDefault="00582E00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733F3" w:rsidRPr="005B33EA" w:rsidRDefault="008F7618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25.04.2019 г.N 273</w:t>
      </w:r>
    </w:p>
    <w:p w:rsidR="00717C88" w:rsidRPr="005B33EA" w:rsidRDefault="00717C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51B6B" w:rsidRPr="005B33EA" w:rsidRDefault="00651B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38"/>
    <w:bookmarkEnd w:id="0"/>
    <w:p w:rsidR="004733F3" w:rsidRPr="005B33EA" w:rsidRDefault="00EA6941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="004733F3"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="004733F3" w:rsidRPr="005B33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 и случаи</w:t>
      </w:r>
    </w:p>
    <w:p w:rsidR="00717C88" w:rsidRPr="005B33EA" w:rsidRDefault="004733F3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предоставления бюджетам поселений</w:t>
      </w:r>
      <w:r w:rsidR="00E009FC" w:rsidRPr="00E009FC">
        <w:rPr>
          <w:rFonts w:ascii="Times New Roman" w:hAnsi="Times New Roman" w:cs="Times New Roman"/>
          <w:sz w:val="28"/>
          <w:szCs w:val="28"/>
        </w:rPr>
        <w:t xml:space="preserve"> </w:t>
      </w:r>
      <w:r w:rsidR="00E009FC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63157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E009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3119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5B33EA">
        <w:rPr>
          <w:rFonts w:ascii="Times New Roman" w:hAnsi="Times New Roman" w:cs="Times New Roman"/>
          <w:sz w:val="28"/>
          <w:szCs w:val="28"/>
        </w:rPr>
        <w:t xml:space="preserve">, выплачиваемых в зависимости от выполнения социально-экономических показателей </w:t>
      </w:r>
    </w:p>
    <w:p w:rsidR="00717C88" w:rsidRPr="005B33EA" w:rsidRDefault="00717C88" w:rsidP="004733F3">
      <w:pPr>
        <w:spacing w:after="1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5B33EA" w:rsidRDefault="00717C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B33EA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</w:t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случаи, </w:t>
      </w:r>
      <w:r w:rsidRPr="005B33EA">
        <w:rPr>
          <w:rFonts w:ascii="Times New Roman" w:hAnsi="Times New Roman" w:cs="Times New Roman"/>
          <w:sz w:val="28"/>
          <w:szCs w:val="28"/>
        </w:rPr>
        <w:t xml:space="preserve">цели, условия предоставления и расходования </w:t>
      </w:r>
      <w:r w:rsidR="00F43119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E009FC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бюджетам 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E009FC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B35676" w:rsidRPr="005B33EA">
        <w:rPr>
          <w:rFonts w:ascii="Times New Roman" w:hAnsi="Times New Roman" w:cs="Times New Roman"/>
          <w:sz w:val="28"/>
          <w:szCs w:val="28"/>
        </w:rPr>
        <w:t>–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35676" w:rsidRPr="005B33EA">
        <w:rPr>
          <w:rFonts w:ascii="Times New Roman" w:hAnsi="Times New Roman" w:cs="Times New Roman"/>
          <w:sz w:val="28"/>
          <w:szCs w:val="28"/>
        </w:rPr>
        <w:t>, район</w:t>
      </w:r>
      <w:r w:rsidRPr="005B33EA">
        <w:rPr>
          <w:rFonts w:ascii="Times New Roman" w:hAnsi="Times New Roman" w:cs="Times New Roman"/>
          <w:sz w:val="28"/>
          <w:szCs w:val="28"/>
        </w:rPr>
        <w:t xml:space="preserve">) на софинансирование расходных обязательств, возникающих при выполнении полномочий органов местного самоуправления 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по вопросам местного значения, выплачиваемых в зависимости от выполнения социально-экономических показателей (далее -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B6FF2" w:rsidRPr="005B33EA">
        <w:rPr>
          <w:rFonts w:ascii="Times New Roman" w:hAnsi="Times New Roman" w:cs="Times New Roman"/>
          <w:sz w:val="28"/>
          <w:szCs w:val="28"/>
        </w:rPr>
        <w:t>ы</w:t>
      </w:r>
      <w:r w:rsidRPr="005B33EA">
        <w:rPr>
          <w:rFonts w:ascii="Times New Roman" w:hAnsi="Times New Roman" w:cs="Times New Roman"/>
          <w:sz w:val="28"/>
          <w:szCs w:val="28"/>
        </w:rPr>
        <w:t>), критерии отбора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для решения вопросов местного значения.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8"/>
      <w:bookmarkEnd w:id="1"/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Трансферты </w:t>
      </w:r>
      <w:r w:rsidRPr="004014A2">
        <w:rPr>
          <w:rFonts w:ascii="Times New Roman" w:hAnsi="Times New Roman" w:cs="Times New Roman"/>
          <w:sz w:val="28"/>
          <w:szCs w:val="28"/>
        </w:rPr>
        <w:t xml:space="preserve">предоставляются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поселениям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</w:t>
      </w:r>
      <w:r w:rsidR="008C0BEB" w:rsidRPr="004014A2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</w:t>
      </w:r>
      <w:r w:rsidRPr="004014A2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02597F" w:rsidRPr="004014A2">
        <w:rPr>
          <w:rFonts w:ascii="Times New Roman" w:hAnsi="Times New Roman" w:cs="Times New Roman"/>
          <w:sz w:val="28"/>
          <w:szCs w:val="28"/>
        </w:rPr>
        <w:t xml:space="preserve">в случаях </w:t>
      </w:r>
      <w:r w:rsidR="00164444" w:rsidRPr="004014A2">
        <w:rPr>
          <w:rFonts w:ascii="Times New Roman" w:hAnsi="Times New Roman" w:cs="Times New Roman"/>
          <w:sz w:val="28"/>
          <w:szCs w:val="28"/>
        </w:rPr>
        <w:t>выполнения</w:t>
      </w:r>
      <w:r w:rsidR="0039713B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164444" w:rsidRPr="004014A2">
        <w:rPr>
          <w:rFonts w:ascii="Times New Roman" w:hAnsi="Times New Roman" w:cs="Times New Roman"/>
          <w:sz w:val="28"/>
          <w:szCs w:val="28"/>
        </w:rPr>
        <w:t>поселениями</w:t>
      </w:r>
      <w:r w:rsidR="0039713B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02597F" w:rsidRPr="004014A2">
        <w:rPr>
          <w:rFonts w:ascii="Times New Roman" w:hAnsi="Times New Roman" w:cs="Times New Roman"/>
          <w:sz w:val="28"/>
          <w:szCs w:val="28"/>
        </w:rPr>
        <w:t>установленных социально-экономических показателей</w:t>
      </w:r>
      <w:r w:rsidRPr="004014A2">
        <w:rPr>
          <w:rFonts w:ascii="Times New Roman" w:hAnsi="Times New Roman" w:cs="Times New Roman"/>
          <w:sz w:val="28"/>
          <w:szCs w:val="28"/>
        </w:rPr>
        <w:t>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Условиями предоставления </w:t>
      </w:r>
      <w:r w:rsidR="003E21E9" w:rsidRPr="004014A2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="001410C5" w:rsidRPr="004014A2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4014A2">
        <w:rPr>
          <w:rFonts w:ascii="Times New Roman" w:hAnsi="Times New Roman" w:cs="Times New Roman"/>
          <w:sz w:val="28"/>
          <w:szCs w:val="28"/>
        </w:rPr>
        <w:t>являются: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нормативных правовых актов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 xml:space="preserve">, устанавливающих расходные обязательства, на софинансирование которых предоставляется </w:t>
      </w:r>
      <w:r w:rsidR="004736BC" w:rsidRPr="004014A2">
        <w:rPr>
          <w:rFonts w:ascii="Times New Roman" w:hAnsi="Times New Roman" w:cs="Times New Roman"/>
          <w:sz w:val="28"/>
          <w:szCs w:val="28"/>
        </w:rPr>
        <w:t>трансферты</w:t>
      </w:r>
      <w:r w:rsidRPr="004014A2">
        <w:rPr>
          <w:rFonts w:ascii="Times New Roman" w:hAnsi="Times New Roman" w:cs="Times New Roman"/>
          <w:sz w:val="28"/>
          <w:szCs w:val="28"/>
        </w:rPr>
        <w:t>;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предусмотренных в решении представительного органа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>о местном бюджете бюджетных ассигнований на софинансирование соответствующих расходных обязательств.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Уровень софинансирования из бюджета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не может быть выше 99 </w:t>
      </w:r>
      <w:r w:rsidRPr="004014A2">
        <w:rPr>
          <w:rFonts w:ascii="Times New Roman" w:hAnsi="Times New Roman" w:cs="Times New Roman"/>
          <w:sz w:val="28"/>
          <w:szCs w:val="28"/>
        </w:rPr>
        <w:lastRenderedPageBreak/>
        <w:t>процентов от объема финансирования расходных обязательств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hyperlink w:anchor="P48" w:history="1">
        <w:r w:rsidRPr="004014A2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4014A2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4.1. Главным распорядителем средств бюджета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014A2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4014A2">
        <w:rPr>
          <w:rFonts w:ascii="Times New Roman" w:hAnsi="Times New Roman" w:cs="Times New Roman"/>
          <w:sz w:val="28"/>
          <w:szCs w:val="28"/>
        </w:rPr>
        <w:t xml:space="preserve">в соответствии с настоящим Порядком, является </w:t>
      </w:r>
      <w:r w:rsidR="00E009FC">
        <w:rPr>
          <w:rFonts w:ascii="Times New Roman" w:hAnsi="Times New Roman" w:cs="Times New Roman"/>
          <w:sz w:val="28"/>
          <w:szCs w:val="28"/>
        </w:rPr>
        <w:t xml:space="preserve">управление финансов администрации Большеберезниковского муниципального района Республики Мордовия </w:t>
      </w:r>
      <w:r w:rsidRPr="004014A2">
        <w:rPr>
          <w:rFonts w:ascii="Times New Roman" w:hAnsi="Times New Roman" w:cs="Times New Roman"/>
          <w:sz w:val="28"/>
          <w:szCs w:val="28"/>
        </w:rPr>
        <w:t>(далее - главный распорядитель).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5. Условием расходования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4014A2">
        <w:rPr>
          <w:rFonts w:ascii="Times New Roman" w:hAnsi="Times New Roman" w:cs="Times New Roman"/>
          <w:sz w:val="28"/>
          <w:szCs w:val="28"/>
        </w:rPr>
        <w:t>является наличие бюджетных смет</w:t>
      </w:r>
      <w:r w:rsidR="00086530" w:rsidRPr="004014A2">
        <w:rPr>
          <w:rFonts w:ascii="Times New Roman" w:hAnsi="Times New Roman" w:cs="Times New Roman"/>
          <w:sz w:val="28"/>
          <w:szCs w:val="28"/>
        </w:rPr>
        <w:t xml:space="preserve"> или </w:t>
      </w:r>
      <w:r w:rsidRPr="004014A2">
        <w:rPr>
          <w:rFonts w:ascii="Times New Roman" w:hAnsi="Times New Roman" w:cs="Times New Roman"/>
          <w:sz w:val="28"/>
          <w:szCs w:val="28"/>
        </w:rPr>
        <w:t>утвержденных муниципальных заданий.</w:t>
      </w:r>
    </w:p>
    <w:p w:rsidR="00717C88" w:rsidRPr="005B33EA" w:rsidRDefault="004736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6. </w:t>
      </w:r>
      <w:r w:rsidR="00717C88" w:rsidRPr="004014A2">
        <w:rPr>
          <w:rFonts w:ascii="Times New Roman" w:hAnsi="Times New Roman" w:cs="Times New Roman"/>
          <w:sz w:val="28"/>
          <w:szCs w:val="28"/>
        </w:rPr>
        <w:t>Критерием отбора поселений на получение субсидий является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 выполнение следующих социально-экономических показателей за отчетный период:</w:t>
      </w:r>
    </w:p>
    <w:p w:rsidR="001005D1" w:rsidRPr="005B33EA" w:rsidRDefault="001005D1" w:rsidP="001005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бюджетов других уровней и внебюджетных фондов;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закупок скота и птицы от сельскохозяйственных организаций крестьянских (фермерских) хозяйств;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крестьянских (фермерских) хозяйств;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сохранность поголовья скота (КРС) в сельскохозяйственных организациях и крестьянских (фермерских) хозяйствах;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темп роста среднемесячной номинальной начисленной заработной платы;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общая площадь введенного в эксплуатацию жилья с учетом индивидуального жилищного строительства.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82"/>
      <w:bookmarkEnd w:id="2"/>
      <w:r w:rsidRPr="005B33EA">
        <w:rPr>
          <w:rFonts w:ascii="Times New Roman" w:hAnsi="Times New Roman" w:cs="Times New Roman"/>
          <w:sz w:val="28"/>
          <w:szCs w:val="28"/>
        </w:rPr>
        <w:t xml:space="preserve">7. Главный распорядитель по каждому </w:t>
      </w:r>
      <w:r w:rsidR="00D22798" w:rsidRPr="005B33EA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5B33EA">
        <w:rPr>
          <w:rFonts w:ascii="Times New Roman" w:hAnsi="Times New Roman" w:cs="Times New Roman"/>
          <w:sz w:val="28"/>
          <w:szCs w:val="28"/>
        </w:rPr>
        <w:t>оценивает выполнение социально-экономических показателей: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33EA">
        <w:rPr>
          <w:rFonts w:ascii="Times New Roman" w:hAnsi="Times New Roman" w:cs="Times New Roman"/>
          <w:sz w:val="28"/>
          <w:szCs w:val="28"/>
        </w:rPr>
        <w:t xml:space="preserve">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фондов", "Объем закупок скота и </w:t>
      </w:r>
      <w:r w:rsidRPr="005B33EA">
        <w:rPr>
          <w:rFonts w:ascii="Times New Roman" w:hAnsi="Times New Roman" w:cs="Times New Roman"/>
          <w:sz w:val="28"/>
          <w:szCs w:val="28"/>
        </w:rPr>
        <w:lastRenderedPageBreak/>
        <w:t>птицы от сельскохозяйственных организаций и крестьянских (фермерских хозяйств", "Объем закупок молока от сельскохозяйственных организаций и крестьянских (фермерских) хозяйств", "Сохранность поголовья скота (КРС) в сельскохозяйственных организациях и крестьянских (фермерских) хозяйствах", "Объем оборота розничной торговли во всехканалах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реализации",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загрязнений", "Темп роста среднемесячной номинальной начисленной заработной платы", "Общая площадь введенного в эксплуатацию жилья с учетом индивидуального жилищного строительства" - на основании данных, представляемых Государственным казенным учреждением Республики Мордовия "Научный центр социал</w:t>
      </w:r>
      <w:r w:rsidR="00CC5A1C" w:rsidRPr="005B33EA">
        <w:rPr>
          <w:rFonts w:ascii="Times New Roman" w:hAnsi="Times New Roman" w:cs="Times New Roman"/>
          <w:sz w:val="28"/>
          <w:szCs w:val="28"/>
        </w:rPr>
        <w:t>ьно-экономического мониторинга".</w:t>
      </w:r>
    </w:p>
    <w:p w:rsidR="00717C88" w:rsidRPr="005B33EA" w:rsidRDefault="00CC5A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Размер предоставляемоготрансферта </w:t>
      </w:r>
      <w:r w:rsidR="00717C88" w:rsidRPr="005B33EA">
        <w:rPr>
          <w:rFonts w:ascii="Times New Roman" w:hAnsi="Times New Roman" w:cs="Times New Roman"/>
          <w:sz w:val="28"/>
          <w:szCs w:val="28"/>
        </w:rPr>
        <w:t>определяется пропорционально проценту выполнения социально-экономических показателей исходя из их плановой доли в общей сумме</w:t>
      </w:r>
      <w:r w:rsidRPr="005B33EA">
        <w:rPr>
          <w:rFonts w:ascii="Times New Roman" w:hAnsi="Times New Roman" w:cs="Times New Roman"/>
          <w:sz w:val="28"/>
          <w:szCs w:val="28"/>
        </w:rPr>
        <w:t xml:space="preserve"> трансферта</w:t>
      </w:r>
      <w:r w:rsidR="00717C88"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Плановые </w:t>
      </w:r>
      <w:hyperlink w:anchor="P493" w:history="1">
        <w:r w:rsidRPr="005B33EA">
          <w:rPr>
            <w:rFonts w:ascii="Times New Roman" w:hAnsi="Times New Roman" w:cs="Times New Roman"/>
            <w:sz w:val="28"/>
            <w:szCs w:val="28"/>
          </w:rPr>
          <w:t>доли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показателей социально-экономического развития по поселениям устанавливаются в размерах согласно приложению</w:t>
      </w:r>
      <w:r w:rsidR="00CC5A1C" w:rsidRPr="005B33EA">
        <w:rPr>
          <w:rFonts w:ascii="Times New Roman" w:hAnsi="Times New Roman" w:cs="Times New Roman"/>
          <w:sz w:val="28"/>
          <w:szCs w:val="28"/>
        </w:rPr>
        <w:t xml:space="preserve"> 1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Выполнение социально-экономического показателя определяется как отношение фактически сложившегося уровня показателя к </w:t>
      </w:r>
      <w:proofErr w:type="gramStart"/>
      <w:r w:rsidRPr="005B33EA">
        <w:rPr>
          <w:rFonts w:ascii="Times New Roman" w:hAnsi="Times New Roman" w:cs="Times New Roman"/>
          <w:sz w:val="28"/>
          <w:szCs w:val="28"/>
        </w:rPr>
        <w:t>прогнозному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Прогноз по социально-экономическим показателям в разрезе </w:t>
      </w:r>
      <w:r w:rsidR="00506C0C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утверждается ежегодно</w:t>
      </w:r>
      <w:r w:rsidR="00506C0C" w:rsidRPr="005B33EA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r w:rsidR="00E009FC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506C0C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E1570" w:rsidRPr="005B33E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8. Распределение плановой годовой суммы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E009FC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E1570"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E009FC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>Республики Мордовия на очередной финансовый год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 и на плановый период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Плановая месячная сумма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для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устанавливается в размере 1/12 части от плановой годовой суммы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>на очередной финансовый год.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9. При подведении итогов в расчет показателя 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 не включаются доходы, поступившие от вновь созданных и зарегистрированных в текущем году организаций.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lastRenderedPageBreak/>
        <w:t>При подведении итогов по показателю "Объем закупок скота и птицы от сельскохозяйственных организаций и крестьянских (фермерских) хозяйств" и показателю "Объем закупок молока от сельскохозяйственных организаций и крестьянских (фермерских) хозяйств" для начисления субсидий учитывается реализация животноводческой продукции заготовительным и перерабатывающим организациям.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При подведении итогов по показателю "Сохранность поголовья скота (КРС) в сельскохозяйственных организациях и крестьянских (фермерских) хозяйствах" поголовье скота (КРС) нарастающим итогом с начала года в пересчете на условные головы сравнивается с поголовьем скота (КРС) по состоянию на 1 января отчетного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При расчете сохранности поголовья скота (КРС), поголовье, поставленное с 1 января текущего финансового года сельскохозяйственными товаропроизводителями перерабатывающим организациям Республики Мордовия, по заключению Республиканской ветеринарной службы Республики Мордовия в связи с положительной реакцией на туберкулин, учитывается в течение календарного года по территориям - поставщикам скота.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"Объем оборота розничной торговли во всех каналах реализации" осуществляется корректировка на поправочный коэффициент, определяемый как отношение фактически сложившегося индекса-дефлятора оборота розничной торговли </w:t>
      </w:r>
      <w:proofErr w:type="gramStart"/>
      <w:r w:rsidRPr="005B33E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прогнозному.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33EA">
        <w:rPr>
          <w:rFonts w:ascii="Times New Roman" w:hAnsi="Times New Roman" w:cs="Times New Roman"/>
          <w:sz w:val="28"/>
          <w:szCs w:val="28"/>
        </w:rPr>
        <w:t>При подведении итогов по показателю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осуществляется корректировка на поправочный коэффициент, определяемый как отношение фактически сложившегося индекса-дефлятора цен к прогнозному.</w:t>
      </w:r>
      <w:proofErr w:type="gramEnd"/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Подведение итогов по показателю "Темп роста среднемесячной номинальной начисленной заработной платы" осуществляется по кругу крупных и средних организаций.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10. При перевыполнении показателей социально-экономического развития более чем на 10% за каждый последующий процент засчитывается выполнение 0,1%, но не более 10% плановой суммы</w:t>
      </w:r>
      <w:r w:rsidR="00DD7192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Для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, по которым прогноз социально-экономических показателей принят ниже оптимально напряженного уровня, при подведении </w:t>
      </w:r>
      <w:r w:rsidRPr="005B33EA">
        <w:rPr>
          <w:rFonts w:ascii="Times New Roman" w:hAnsi="Times New Roman" w:cs="Times New Roman"/>
          <w:sz w:val="28"/>
          <w:szCs w:val="28"/>
        </w:rPr>
        <w:lastRenderedPageBreak/>
        <w:t>итогов по ненапряженным показателям за каждый процент выполнения свыше 100% засчитывается 0,1 процента.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За оптимально напряженные принимаются показатели прогноза социально-экономического развития</w:t>
      </w:r>
      <w:r w:rsidR="001502E3" w:rsidRPr="005B33EA">
        <w:rPr>
          <w:rFonts w:ascii="Times New Roman" w:hAnsi="Times New Roman" w:cs="Times New Roman"/>
          <w:sz w:val="28"/>
          <w:szCs w:val="28"/>
        </w:rPr>
        <w:t>посленений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, утвержденные в соответствии с </w:t>
      </w:r>
      <w:hyperlink w:anchor="P82" w:history="1">
        <w:r w:rsidRPr="005B33EA">
          <w:rPr>
            <w:rFonts w:ascii="Times New Roman" w:hAnsi="Times New Roman" w:cs="Times New Roman"/>
            <w:sz w:val="28"/>
            <w:szCs w:val="28"/>
          </w:rPr>
          <w:t>пунктом 7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5B33EA">
        <w:rPr>
          <w:rFonts w:ascii="Times New Roman" w:hAnsi="Times New Roman" w:cs="Times New Roman"/>
          <w:sz w:val="28"/>
          <w:szCs w:val="28"/>
        </w:rPr>
        <w:t>Итоги по показателям 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фондов", "Объем закупок молока от сельскохозяйственных организаций и крестьянских (фермерских) хозяйств", "Объем оборота розничной торговли во всех каналах реализации",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подводятся ежемесячно.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Итоги по остальным показателям подводятся ежеквартально нарастающим итогом с начала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12. Если в подведении итогов и расчетах начисления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>участвуют не все показатели (не отслеживаются в первые два месяца квартала), то к распределению берется плановая сумма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>, которая перераспределяется пропорционально плановой процентной доле показателей, рассматриваемых при подведении итогов.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13. Начисление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бюджетам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за первые два месяца квартала по итогам за отчетный месяц, в последний месяц квартала - нарастающим итогом с начала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Расчет и начисление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бюджетам поселений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осуществляет главный распорядитель в соответствии с </w:t>
      </w:r>
      <w:hyperlink w:anchor="P4120" w:history="1">
        <w:r w:rsidRPr="005B33EA">
          <w:rPr>
            <w:rFonts w:ascii="Times New Roman" w:hAnsi="Times New Roman" w:cs="Times New Roman"/>
            <w:sz w:val="28"/>
            <w:szCs w:val="28"/>
          </w:rPr>
          <w:t>примером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расчета и </w:t>
      </w:r>
      <w:r w:rsidR="001502E3" w:rsidRPr="005B33EA">
        <w:rPr>
          <w:rFonts w:ascii="Times New Roman" w:hAnsi="Times New Roman" w:cs="Times New Roman"/>
          <w:sz w:val="28"/>
          <w:szCs w:val="28"/>
        </w:rPr>
        <w:t>начисления согласно приложению 2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Главный распорядитель ежемесячно, в срок до 10 числа месяца, перечисляет бюджетам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поселений трансферты </w:t>
      </w:r>
      <w:r w:rsidRPr="005B33EA">
        <w:rPr>
          <w:rFonts w:ascii="Times New Roman" w:hAnsi="Times New Roman" w:cs="Times New Roman"/>
          <w:sz w:val="28"/>
          <w:szCs w:val="28"/>
        </w:rPr>
        <w:t xml:space="preserve">в размере 60 процентов от плановой месячной суммы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и в срок до 25 числа месяца сумму разницы между фактически начисленными и перечисленными суммами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>за отчетный период.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14. Если начисленная по итогам расчетов за месяц (квартал) </w:t>
      </w:r>
      <w:r w:rsidR="00440C55" w:rsidRPr="005B33EA">
        <w:rPr>
          <w:rFonts w:ascii="Times New Roman" w:hAnsi="Times New Roman" w:cs="Times New Roman"/>
          <w:sz w:val="28"/>
          <w:szCs w:val="28"/>
        </w:rPr>
        <w:t>трансферт превышает плановую сумму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440C55" w:rsidRPr="005B33EA">
        <w:rPr>
          <w:rFonts w:ascii="Times New Roman" w:hAnsi="Times New Roman" w:cs="Times New Roman"/>
          <w:sz w:val="28"/>
          <w:szCs w:val="28"/>
        </w:rPr>
        <w:t>а</w:t>
      </w:r>
      <w:r w:rsidR="001502E3" w:rsidRPr="005B33EA">
        <w:rPr>
          <w:rFonts w:ascii="Times New Roman" w:hAnsi="Times New Roman" w:cs="Times New Roman"/>
          <w:sz w:val="28"/>
          <w:szCs w:val="28"/>
        </w:rPr>
        <w:t>, то перечисление сверхпланового</w:t>
      </w:r>
      <w:r w:rsidR="00E009FC">
        <w:rPr>
          <w:rFonts w:ascii="Times New Roman" w:hAnsi="Times New Roman" w:cs="Times New Roman"/>
          <w:sz w:val="28"/>
          <w:szCs w:val="28"/>
        </w:rPr>
        <w:t xml:space="preserve">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за счет резерва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 xml:space="preserve">, предоставляемых сверх объемов, утвержденных </w:t>
      </w:r>
      <w:r w:rsidR="001502E3" w:rsidRPr="005B33EA">
        <w:rPr>
          <w:rFonts w:ascii="Times New Roman" w:hAnsi="Times New Roman" w:cs="Times New Roman"/>
          <w:sz w:val="28"/>
          <w:szCs w:val="28"/>
        </w:rPr>
        <w:t>решением Совета депутато</w:t>
      </w:r>
      <w:r w:rsidR="00440C55" w:rsidRPr="005B33EA">
        <w:rPr>
          <w:rFonts w:ascii="Times New Roman" w:hAnsi="Times New Roman" w:cs="Times New Roman"/>
          <w:sz w:val="28"/>
          <w:szCs w:val="28"/>
        </w:rPr>
        <w:t xml:space="preserve">в </w:t>
      </w:r>
      <w:r w:rsidR="00E009FC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440C55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 </w:t>
      </w:r>
      <w:r w:rsidRPr="005B33EA">
        <w:rPr>
          <w:rFonts w:ascii="Times New Roman" w:hAnsi="Times New Roman" w:cs="Times New Roman"/>
          <w:sz w:val="28"/>
          <w:szCs w:val="28"/>
        </w:rPr>
        <w:lastRenderedPageBreak/>
        <w:t xml:space="preserve">бюджете </w:t>
      </w:r>
      <w:r w:rsidR="00E009FC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>Республики Мордовия на очередной финансовый год и плановый период.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Если фактически перечисленная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меньше начисленной по итогам расчетов за отчетный финансовый год, то перечисление недостающей суммы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в текущем финансовом году.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33EA">
        <w:rPr>
          <w:rFonts w:ascii="Times New Roman" w:hAnsi="Times New Roman" w:cs="Times New Roman"/>
          <w:sz w:val="28"/>
          <w:szCs w:val="28"/>
        </w:rPr>
        <w:t xml:space="preserve">Если фактически перечисленная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превышает начисленную по итогам расчетов за отчетный финансовый год, то ежемесячно начисляемая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>в текущем финансовом году уменьшается равными долями в течение девяти месяцев на сумму излишне перечисленных средств.</w:t>
      </w:r>
      <w:proofErr w:type="gramEnd"/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15. Перечисление денежных средств осуществляется с единого счета бюджета </w:t>
      </w:r>
      <w:r w:rsidR="00440C55" w:rsidRPr="005B33E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на счет бюджета </w:t>
      </w:r>
      <w:r w:rsidR="002B5CAB" w:rsidRPr="005B33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в порядке, установленном </w:t>
      </w:r>
      <w:hyperlink r:id="rId6" w:history="1">
        <w:r w:rsidRPr="005B33EA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16. </w:t>
      </w:r>
      <w:r w:rsidR="00906E96" w:rsidRPr="005B33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не позднее 1 апреля года, следующего за отчетным годом, представляют главному распорядителю </w:t>
      </w:r>
      <w:hyperlink w:anchor="P4270" w:history="1">
        <w:r w:rsidRPr="005B33EA">
          <w:rPr>
            <w:rFonts w:ascii="Times New Roman" w:hAnsi="Times New Roman" w:cs="Times New Roman"/>
            <w:sz w:val="28"/>
            <w:szCs w:val="28"/>
          </w:rPr>
          <w:t>отчет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о целевом использовании </w:t>
      </w:r>
      <w:r w:rsidR="00906E96" w:rsidRPr="005B33EA">
        <w:rPr>
          <w:rFonts w:ascii="Times New Roman" w:hAnsi="Times New Roman" w:cs="Times New Roman"/>
          <w:sz w:val="28"/>
          <w:szCs w:val="28"/>
        </w:rPr>
        <w:t>трансферта по форме согласно приложению 3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17. В случае нецелевого использования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трансферты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подлежат взысканию в доход бюджета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B33EA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Федерации.</w:t>
      </w:r>
    </w:p>
    <w:p w:rsidR="00CA2D1D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CA2D1D" w:rsidSect="009B6537">
          <w:type w:val="continuous"/>
          <w:pgSz w:w="11905" w:h="16838"/>
          <w:pgMar w:top="1134" w:right="850" w:bottom="1134" w:left="1701" w:header="0" w:footer="0" w:gutter="0"/>
          <w:cols w:space="720"/>
          <w:docGrid w:linePitch="299"/>
        </w:sectPr>
      </w:pPr>
      <w:r w:rsidRPr="005B33E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5B33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условий предоставления </w:t>
      </w:r>
      <w:r w:rsidR="00466AC1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осуществляется главным распорядителем и органами </w:t>
      </w:r>
      <w:r w:rsidR="00466AC1" w:rsidRPr="005B33E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5B33EA">
        <w:rPr>
          <w:rFonts w:ascii="Times New Roman" w:hAnsi="Times New Roman" w:cs="Times New Roman"/>
          <w:sz w:val="28"/>
          <w:szCs w:val="28"/>
        </w:rPr>
        <w:t>финансового контроля.</w:t>
      </w:r>
    </w:p>
    <w:p w:rsidR="00940A5B" w:rsidRPr="005B33EA" w:rsidRDefault="00940A5B" w:rsidP="00CA2D1D">
      <w:pPr>
        <w:pStyle w:val="ConsPlusNormal"/>
        <w:jc w:val="center"/>
        <w:outlineLvl w:val="1"/>
      </w:pPr>
    </w:p>
    <w:p w:rsidR="00717C88" w:rsidRPr="005B33EA" w:rsidRDefault="00717C88">
      <w:pPr>
        <w:pStyle w:val="ConsPlusNormal"/>
        <w:jc w:val="right"/>
        <w:outlineLvl w:val="1"/>
      </w:pPr>
      <w:r w:rsidRPr="005B33EA">
        <w:t xml:space="preserve">Приложение </w:t>
      </w:r>
      <w:r w:rsidR="003C03C5" w:rsidRPr="005B33EA">
        <w:t>1</w:t>
      </w:r>
    </w:p>
    <w:p w:rsidR="003C03C5" w:rsidRPr="005B33EA" w:rsidRDefault="00717C88">
      <w:pPr>
        <w:pStyle w:val="ConsPlusNormal"/>
        <w:jc w:val="right"/>
      </w:pPr>
      <w:r w:rsidRPr="005B33EA">
        <w:t xml:space="preserve">к Порядку </w:t>
      </w:r>
      <w:r w:rsidR="00F94EF1" w:rsidRPr="005B33EA">
        <w:t xml:space="preserve">и случаям </w:t>
      </w:r>
      <w:r w:rsidRPr="005B33EA">
        <w:t>предоставления</w:t>
      </w:r>
      <w:r w:rsidR="003C03C5" w:rsidRPr="005B33EA">
        <w:t xml:space="preserve"> бюджетам поселений </w:t>
      </w:r>
    </w:p>
    <w:p w:rsidR="00F94EF1" w:rsidRPr="005B33EA" w:rsidRDefault="00E009FC">
      <w:pPr>
        <w:pStyle w:val="ConsPlusNormal"/>
        <w:jc w:val="right"/>
      </w:pPr>
      <w:r>
        <w:t xml:space="preserve">Большеберезниковского </w:t>
      </w:r>
      <w:r w:rsidR="003C03C5" w:rsidRPr="005B33EA">
        <w:t xml:space="preserve">муниципального района </w:t>
      </w:r>
    </w:p>
    <w:p w:rsidR="00717C88" w:rsidRPr="005B33EA" w:rsidRDefault="00F94EF1">
      <w:pPr>
        <w:pStyle w:val="ConsPlusNormal"/>
        <w:jc w:val="right"/>
      </w:pPr>
      <w:r w:rsidRPr="005B33EA">
        <w:t xml:space="preserve">Республики Мордовия </w:t>
      </w:r>
      <w:r w:rsidR="003C03C5" w:rsidRPr="005B33EA">
        <w:t>трансфертов</w:t>
      </w:r>
      <w:r w:rsidR="00717C88" w:rsidRPr="005B33EA">
        <w:t>,</w:t>
      </w:r>
    </w:p>
    <w:p w:rsidR="00717C88" w:rsidRPr="005B33EA" w:rsidRDefault="00717C88">
      <w:pPr>
        <w:pStyle w:val="ConsPlusNormal"/>
        <w:jc w:val="right"/>
      </w:pPr>
      <w:proofErr w:type="gramStart"/>
      <w:r w:rsidRPr="005B33EA">
        <w:t>выплачиваемых</w:t>
      </w:r>
      <w:proofErr w:type="gramEnd"/>
      <w:r w:rsidRPr="005B33EA">
        <w:t xml:space="preserve"> в зависимости от выполнения</w:t>
      </w:r>
    </w:p>
    <w:p w:rsidR="00717C88" w:rsidRPr="005B33EA" w:rsidRDefault="00717C88">
      <w:pPr>
        <w:pStyle w:val="ConsPlusNormal"/>
        <w:jc w:val="right"/>
      </w:pPr>
      <w:r w:rsidRPr="005B33EA">
        <w:t>социально-экономических показателей</w:t>
      </w: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Title"/>
        <w:jc w:val="center"/>
      </w:pPr>
      <w:bookmarkStart w:id="3" w:name="P493"/>
      <w:bookmarkEnd w:id="3"/>
      <w:r w:rsidRPr="005B33EA">
        <w:t>ПЛАНОВЫЕ ДОЛИ</w:t>
      </w:r>
    </w:p>
    <w:p w:rsidR="00717C88" w:rsidRPr="005B33EA" w:rsidRDefault="00717C88">
      <w:pPr>
        <w:pStyle w:val="ConsPlusTitle"/>
        <w:jc w:val="center"/>
      </w:pPr>
      <w:r w:rsidRPr="005B33EA">
        <w:t>ПОКАЗАТЕЛЕЙ СОЦИАЛЬНО-ЭКОНОМИЧЕСКОГО РАЗВИТИЯ ПО ПОСЕЛЕНИЯМ</w:t>
      </w:r>
    </w:p>
    <w:p w:rsidR="00717C88" w:rsidRPr="005B33EA" w:rsidRDefault="003C03C5">
      <w:pPr>
        <w:pStyle w:val="ConsPlusTitle"/>
        <w:jc w:val="center"/>
      </w:pPr>
      <w:r w:rsidRPr="005B33EA">
        <w:t>НА 201___</w:t>
      </w:r>
      <w:r w:rsidR="00717C88" w:rsidRPr="005B33EA">
        <w:t xml:space="preserve"> ГОД</w:t>
      </w:r>
    </w:p>
    <w:p w:rsidR="00717C88" w:rsidRPr="005B33EA" w:rsidRDefault="00717C88">
      <w:pPr>
        <w:spacing w:after="1"/>
      </w:pPr>
    </w:p>
    <w:p w:rsidR="00717C88" w:rsidRPr="005B33EA" w:rsidRDefault="00717C8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1191"/>
        <w:gridCol w:w="1191"/>
        <w:gridCol w:w="1191"/>
        <w:gridCol w:w="1191"/>
        <w:gridCol w:w="1191"/>
        <w:gridCol w:w="1899"/>
        <w:gridCol w:w="1417"/>
        <w:gridCol w:w="1843"/>
        <w:gridCol w:w="1134"/>
      </w:tblGrid>
      <w:tr w:rsidR="00717C88" w:rsidRPr="005B33EA" w:rsidTr="003C03C5">
        <w:tc>
          <w:tcPr>
            <w:tcW w:w="2211" w:type="dxa"/>
            <w:vMerge w:val="restart"/>
          </w:tcPr>
          <w:p w:rsidR="00717C88" w:rsidRPr="005B33EA" w:rsidRDefault="00717C88" w:rsidP="002C1489">
            <w:pPr>
              <w:pStyle w:val="ConsPlusNormal"/>
              <w:jc w:val="center"/>
            </w:pPr>
            <w:r w:rsidRPr="005B33EA">
              <w:t xml:space="preserve">Наименование </w:t>
            </w:r>
            <w:r w:rsidR="002C1489" w:rsidRPr="005B33EA">
              <w:t>поселения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Объем собственных доходов бюджета, за исключением доходов, полученных в виде безвозмездных и безвозвратных перечислений из бюджетов других уровней и </w:t>
            </w:r>
            <w:r w:rsidRPr="005B33EA">
              <w:lastRenderedPageBreak/>
              <w:t>внебюджетных фондов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>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закупок молока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Сохранность поголовья скота (КРС) в сельскохозяйственных организациях и крестьянско (фермерских) хозяйствах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оборота розничной торговли во всех каналах реализации</w:t>
            </w:r>
          </w:p>
        </w:tc>
        <w:tc>
          <w:tcPr>
            <w:tcW w:w="189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</w:t>
            </w:r>
            <w:r w:rsidRPr="005B33EA">
              <w:lastRenderedPageBreak/>
              <w:t>водоотведение, организация сбора и утилизации отходов, деятельность по ликвидации загрязнений"</w:t>
            </w:r>
          </w:p>
        </w:tc>
        <w:tc>
          <w:tcPr>
            <w:tcW w:w="141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>Темп роста среднемесячной номинальной начисленной заработной платы</w:t>
            </w: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Общее количество баллов</w:t>
            </w:r>
          </w:p>
        </w:tc>
      </w:tr>
      <w:tr w:rsidR="00717C88" w:rsidRPr="005B33EA" w:rsidTr="003C03C5">
        <w:tc>
          <w:tcPr>
            <w:tcW w:w="2211" w:type="dxa"/>
            <w:vMerge/>
          </w:tcPr>
          <w:p w:rsidR="00717C88" w:rsidRPr="005B33EA" w:rsidRDefault="00717C88"/>
        </w:tc>
        <w:tc>
          <w:tcPr>
            <w:tcW w:w="1191" w:type="dxa"/>
          </w:tcPr>
          <w:p w:rsidR="00717C88" w:rsidRPr="005B33EA" w:rsidRDefault="00EA6941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EA6941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EA6941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EA6941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EA6941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899" w:type="dxa"/>
          </w:tcPr>
          <w:p w:rsidR="00717C88" w:rsidRPr="005B33EA" w:rsidRDefault="00EA6941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717C88" w:rsidRPr="005B33EA" w:rsidRDefault="00EA6941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843" w:type="dxa"/>
          </w:tcPr>
          <w:p w:rsidR="00717C88" w:rsidRPr="005B33EA" w:rsidRDefault="00EA6941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</w:pPr>
          </w:p>
        </w:tc>
      </w:tr>
      <w:tr w:rsidR="00717C88" w:rsidRPr="005B33EA" w:rsidTr="003C03C5">
        <w:tc>
          <w:tcPr>
            <w:tcW w:w="221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</w:t>
            </w:r>
          </w:p>
        </w:tc>
        <w:tc>
          <w:tcPr>
            <w:tcW w:w="189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</w:t>
            </w:r>
          </w:p>
        </w:tc>
        <w:tc>
          <w:tcPr>
            <w:tcW w:w="141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</w:t>
            </w: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</w:tr>
      <w:tr w:rsidR="00717C88" w:rsidRPr="005B33EA" w:rsidTr="003C03C5">
        <w:tc>
          <w:tcPr>
            <w:tcW w:w="221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</w:p>
        </w:tc>
        <w:tc>
          <w:tcPr>
            <w:tcW w:w="1899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417" w:type="dxa"/>
          </w:tcPr>
          <w:p w:rsidR="00717C88" w:rsidRPr="005B33EA" w:rsidRDefault="00717C88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right"/>
            </w:pPr>
          </w:p>
        </w:tc>
      </w:tr>
    </w:tbl>
    <w:p w:rsidR="00717C88" w:rsidRPr="005B33EA" w:rsidRDefault="00717C88"/>
    <w:p w:rsidR="0098180E" w:rsidRPr="005B33EA" w:rsidRDefault="0098180E"/>
    <w:p w:rsidR="0098180E" w:rsidRPr="005B33EA" w:rsidRDefault="0098180E">
      <w:pPr>
        <w:sectPr w:rsidR="0098180E" w:rsidRPr="005B33EA" w:rsidSect="00CA2D1D">
          <w:pgSz w:w="16838" w:h="11905" w:orient="landscape"/>
          <w:pgMar w:top="1701" w:right="1134" w:bottom="850" w:left="1134" w:header="0" w:footer="0" w:gutter="0"/>
          <w:cols w:space="720"/>
          <w:docGrid w:linePitch="299"/>
        </w:sectPr>
      </w:pP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ind w:firstLine="540"/>
        <w:jc w:val="both"/>
      </w:pPr>
      <w:r w:rsidRPr="005B33EA">
        <w:t>--------------------------------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4" w:name="P4092"/>
      <w:bookmarkEnd w:id="4"/>
      <w:r w:rsidRPr="005B33EA">
        <w:t>&lt;*&gt; Итоги по показателю подводятся ежемесячно.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5" w:name="P4093"/>
      <w:bookmarkEnd w:id="5"/>
      <w:r w:rsidRPr="005B33EA">
        <w:t>&lt;**&gt; Итоги по показателю подводятся ежеквартально.</w:t>
      </w: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Default="00717C88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Pr="005B33EA" w:rsidRDefault="003E4BC3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F94EF1" w:rsidRPr="005B33EA" w:rsidRDefault="00F94EF1" w:rsidP="00F94EF1">
      <w:pPr>
        <w:pStyle w:val="ConsPlusNormal"/>
        <w:jc w:val="right"/>
      </w:pPr>
      <w:r w:rsidRPr="005B33EA">
        <w:lastRenderedPageBreak/>
        <w:t>Приложение 2</w:t>
      </w:r>
    </w:p>
    <w:p w:rsidR="00F94EF1" w:rsidRPr="005B33EA" w:rsidRDefault="00F94EF1" w:rsidP="00F94EF1">
      <w:pPr>
        <w:pStyle w:val="ConsPlusNormal"/>
        <w:jc w:val="right"/>
      </w:pPr>
      <w:r w:rsidRPr="005B33EA">
        <w:t xml:space="preserve">к Порядку и случаям предоставления бюджетам поселений </w:t>
      </w:r>
    </w:p>
    <w:p w:rsidR="00F94EF1" w:rsidRPr="005B33EA" w:rsidRDefault="00E009FC" w:rsidP="00F94EF1">
      <w:pPr>
        <w:pStyle w:val="ConsPlusNormal"/>
        <w:jc w:val="right"/>
      </w:pPr>
      <w:r>
        <w:t xml:space="preserve">Большеберезниковского </w:t>
      </w:r>
      <w:r w:rsidR="00F94EF1" w:rsidRPr="005B33EA">
        <w:t xml:space="preserve">муниципального района </w:t>
      </w:r>
    </w:p>
    <w:p w:rsidR="00F94EF1" w:rsidRPr="005B33EA" w:rsidRDefault="00F94EF1" w:rsidP="00F94EF1">
      <w:pPr>
        <w:pStyle w:val="ConsPlusNormal"/>
        <w:jc w:val="right"/>
      </w:pPr>
      <w:r w:rsidRPr="005B33EA">
        <w:t>Республики Мордовия трансфертов,</w:t>
      </w:r>
    </w:p>
    <w:p w:rsidR="00F94EF1" w:rsidRPr="005B33EA" w:rsidRDefault="00F94EF1" w:rsidP="00F94EF1">
      <w:pPr>
        <w:pStyle w:val="ConsPlusNormal"/>
        <w:jc w:val="right"/>
      </w:pPr>
      <w:proofErr w:type="gramStart"/>
      <w:r w:rsidRPr="005B33EA">
        <w:t>выплачиваемых</w:t>
      </w:r>
      <w:proofErr w:type="gramEnd"/>
      <w:r w:rsidRPr="005B33EA">
        <w:t xml:space="preserve"> в зависимости от выполнения</w:t>
      </w:r>
    </w:p>
    <w:p w:rsidR="00717C88" w:rsidRPr="005B33EA" w:rsidRDefault="00F94EF1" w:rsidP="00F94EF1">
      <w:pPr>
        <w:pStyle w:val="ConsPlusNormal"/>
        <w:jc w:val="right"/>
      </w:pPr>
      <w:r w:rsidRPr="005B33EA">
        <w:t>социально-экономических показателей</w:t>
      </w:r>
    </w:p>
    <w:p w:rsidR="008E6C99" w:rsidRPr="005B33EA" w:rsidRDefault="008E6C99">
      <w:pPr>
        <w:pStyle w:val="ConsPlusTitle"/>
        <w:jc w:val="center"/>
      </w:pPr>
      <w:bookmarkStart w:id="6" w:name="P4120"/>
      <w:bookmarkEnd w:id="6"/>
    </w:p>
    <w:p w:rsidR="00717C88" w:rsidRPr="005B33EA" w:rsidRDefault="00717C88">
      <w:pPr>
        <w:pStyle w:val="ConsPlusTitle"/>
        <w:jc w:val="center"/>
      </w:pPr>
      <w:r w:rsidRPr="005B33EA">
        <w:t>ПРИМЕР</w:t>
      </w:r>
    </w:p>
    <w:p w:rsidR="008E6C99" w:rsidRPr="005B33EA" w:rsidRDefault="00717C88">
      <w:pPr>
        <w:pStyle w:val="ConsPlusTitle"/>
        <w:jc w:val="center"/>
      </w:pPr>
      <w:r w:rsidRPr="005B33EA">
        <w:t>РАСЧЕТА И НАЧИСЛЕНИЯ</w:t>
      </w:r>
      <w:r w:rsidR="008E6C99" w:rsidRPr="005B33EA">
        <w:t xml:space="preserve"> БЮДЖЕТАМ ПОСЕЛЕНИЙ </w:t>
      </w:r>
      <w:r w:rsidR="00E009FC">
        <w:t>БОЛЬШЕБЕРЕЗНИКОВСКОГО</w:t>
      </w:r>
    </w:p>
    <w:p w:rsidR="00717C88" w:rsidRPr="005B33EA" w:rsidRDefault="008E6C99">
      <w:pPr>
        <w:pStyle w:val="ConsPlusTitle"/>
        <w:jc w:val="center"/>
      </w:pPr>
      <w:r w:rsidRPr="005B33EA">
        <w:t>МУНИЦИПАЛЬНОГО РАЙОНА</w:t>
      </w:r>
      <w:r w:rsidR="00717C88" w:rsidRPr="005B33EA">
        <w:t>,</w:t>
      </w:r>
    </w:p>
    <w:p w:rsidR="00717C88" w:rsidRPr="005B33EA" w:rsidRDefault="00717C88">
      <w:pPr>
        <w:pStyle w:val="ConsPlusTitle"/>
        <w:jc w:val="center"/>
      </w:pPr>
      <w:proofErr w:type="gramStart"/>
      <w:r w:rsidRPr="005B33EA">
        <w:t>ВЫПЛАЧИВАЕМЫХ</w:t>
      </w:r>
      <w:proofErr w:type="gramEnd"/>
      <w:r w:rsidRPr="005B33EA">
        <w:t xml:space="preserve"> В ЗАВИСИМОСТИ ОТ ВЫПОЛНЕНИЯ</w:t>
      </w:r>
    </w:p>
    <w:p w:rsidR="00717C88" w:rsidRPr="005B33EA" w:rsidRDefault="00717C88">
      <w:pPr>
        <w:pStyle w:val="ConsPlusTitle"/>
        <w:jc w:val="center"/>
      </w:pPr>
      <w:r w:rsidRPr="005B33EA">
        <w:t>СОЦИАЛЬНО-ЭКОНОМИЧЕСКИХ ПОКАЗАТЕЛЕЙ</w:t>
      </w:r>
    </w:p>
    <w:p w:rsidR="00717C88" w:rsidRPr="005B33EA" w:rsidRDefault="00717C88">
      <w:pPr>
        <w:spacing w:after="1"/>
      </w:pPr>
    </w:p>
    <w:p w:rsidR="00717C88" w:rsidRPr="005B33EA" w:rsidRDefault="00717C88">
      <w:pPr>
        <w:sectPr w:rsidR="00717C88" w:rsidRPr="005B33EA" w:rsidSect="00CA2D1D">
          <w:type w:val="continuous"/>
          <w:pgSz w:w="16838" w:h="11905" w:orient="landscape"/>
          <w:pgMar w:top="1701" w:right="1134" w:bottom="850" w:left="1134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8"/>
        <w:gridCol w:w="1247"/>
        <w:gridCol w:w="1247"/>
        <w:gridCol w:w="1191"/>
        <w:gridCol w:w="1191"/>
        <w:gridCol w:w="1191"/>
        <w:gridCol w:w="1191"/>
        <w:gridCol w:w="1304"/>
        <w:gridCol w:w="1984"/>
      </w:tblGrid>
      <w:tr w:rsidR="00717C88" w:rsidRPr="005B33EA">
        <w:tc>
          <w:tcPr>
            <w:tcW w:w="2948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>Наименование показателей</w:t>
            </w:r>
          </w:p>
        </w:tc>
        <w:tc>
          <w:tcPr>
            <w:tcW w:w="2494" w:type="dxa"/>
            <w:gridSpan w:val="2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Прогноз</w:t>
            </w:r>
          </w:p>
        </w:tc>
        <w:tc>
          <w:tcPr>
            <w:tcW w:w="1191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Фактическое выполнение прогноза</w:t>
            </w:r>
          </w:p>
        </w:tc>
        <w:tc>
          <w:tcPr>
            <w:tcW w:w="2382" w:type="dxa"/>
            <w:gridSpan w:val="2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% выполнения</w:t>
            </w:r>
          </w:p>
        </w:tc>
        <w:tc>
          <w:tcPr>
            <w:tcW w:w="1191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Плановая доля показателя в сумме субсидии</w:t>
            </w:r>
          </w:p>
        </w:tc>
        <w:tc>
          <w:tcPr>
            <w:tcW w:w="1304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Плановая сумма субсидии, тыс. руб.</w:t>
            </w:r>
          </w:p>
        </w:tc>
        <w:tc>
          <w:tcPr>
            <w:tcW w:w="1984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Фактическая сумма субсидии за выполнение социально-экономических показателей, тыс. руб.</w:t>
            </w:r>
          </w:p>
        </w:tc>
      </w:tr>
      <w:tr w:rsidR="00717C88" w:rsidRPr="005B33EA">
        <w:tc>
          <w:tcPr>
            <w:tcW w:w="2948" w:type="dxa"/>
            <w:vMerge/>
          </w:tcPr>
          <w:p w:rsidR="00717C88" w:rsidRPr="005B33EA" w:rsidRDefault="00717C88"/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оптимально напряженный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proofErr w:type="gramStart"/>
            <w:r w:rsidRPr="005B33EA">
              <w:t>утвержденный</w:t>
            </w:r>
            <w:proofErr w:type="gramEnd"/>
            <w:r w:rsidRPr="005B33EA">
              <w:t xml:space="preserve"> решением районного совета депутатов</w:t>
            </w:r>
          </w:p>
        </w:tc>
        <w:tc>
          <w:tcPr>
            <w:tcW w:w="1191" w:type="dxa"/>
            <w:vMerge/>
          </w:tcPr>
          <w:p w:rsidR="00717C88" w:rsidRPr="005B33EA" w:rsidRDefault="00717C88"/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оптимально напряженного прогноза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proofErr w:type="gramStart"/>
            <w:r w:rsidRPr="005B33EA">
              <w:t>утвержденный</w:t>
            </w:r>
            <w:proofErr w:type="gramEnd"/>
            <w:r w:rsidRPr="005B33EA">
              <w:t xml:space="preserve"> решением районного совета депутатов</w:t>
            </w:r>
          </w:p>
        </w:tc>
        <w:tc>
          <w:tcPr>
            <w:tcW w:w="1191" w:type="dxa"/>
            <w:vMerge/>
          </w:tcPr>
          <w:p w:rsidR="00717C88" w:rsidRPr="005B33EA" w:rsidRDefault="00717C88"/>
        </w:tc>
        <w:tc>
          <w:tcPr>
            <w:tcW w:w="1304" w:type="dxa"/>
            <w:vMerge/>
          </w:tcPr>
          <w:p w:rsidR="00717C88" w:rsidRPr="005B33EA" w:rsidRDefault="00717C88"/>
        </w:tc>
        <w:tc>
          <w:tcPr>
            <w:tcW w:w="1984" w:type="dxa"/>
            <w:vMerge/>
          </w:tcPr>
          <w:p w:rsidR="00717C88" w:rsidRPr="005B33EA" w:rsidRDefault="00717C88"/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Сумма долей показателей</w:t>
            </w:r>
            <w:proofErr w:type="gramStart"/>
            <w:r w:rsidRPr="005B33EA">
              <w:t xml:space="preserve"> (%)</w:t>
            </w:r>
            <w:proofErr w:type="gramEnd"/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</w:pP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(тыс. руб.)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113000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113000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112800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99,8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99,8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15041 (66180: 110 x 25)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15011 (15041 x 99,8</w:t>
            </w:r>
            <w:proofErr w:type="gramStart"/>
            <w:r w:rsidRPr="005B33EA">
              <w:t xml:space="preserve"> :</w:t>
            </w:r>
            <w:proofErr w:type="gramEnd"/>
            <w:r w:rsidRPr="005B33EA">
              <w:t xml:space="preserve">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Оценка качества управления финансами и платежеспособности муниципальных образований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21 </w:t>
            </w:r>
            <w:hyperlink w:anchor="P4259" w:history="1">
              <w:r w:rsidRPr="005B33EA">
                <w:rPr>
                  <w:color w:val="0000FF"/>
                </w:rPr>
                <w:t>&lt;***&gt;</w:t>
              </w:r>
            </w:hyperlink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-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95,2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-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6016,4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5728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Объем закупок скота и птицы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835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755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780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93,4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103,3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3017 (3008 x (100+ 3,3 x 0,1)</w:t>
            </w:r>
            <w:proofErr w:type="gramStart"/>
            <w:r w:rsidRPr="005B33EA">
              <w:t xml:space="preserve"> :</w:t>
            </w:r>
            <w:proofErr w:type="gramEnd"/>
            <w:r w:rsidRPr="005B33EA">
              <w:t xml:space="preserve">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Объем закупок молока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8760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8760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89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89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9025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8032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lastRenderedPageBreak/>
              <w:t>Сохранность поголовья скота (КРС) в сельскохозяйственных организациях и крестьянских (фермерских) хозяйствах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280 </w:t>
            </w:r>
            <w:hyperlink w:anchor="P4257" w:history="1">
              <w:r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280 </w:t>
            </w:r>
            <w:hyperlink w:anchor="P4257" w:history="1">
              <w:r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108,2 </w:t>
            </w:r>
            <w:hyperlink w:anchor="P4258" w:history="1">
              <w:r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108,2 </w:t>
            </w:r>
            <w:hyperlink w:anchor="P4258" w:history="1">
              <w:r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9025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9765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 xml:space="preserve">Объем оборота розничной торговли во всех каналах реализации (тыс. руб.) K = </w:t>
            </w:r>
            <w:proofErr w:type="gramStart"/>
            <w:r w:rsidRPr="005B33EA">
              <w:t>J</w:t>
            </w:r>
            <w:proofErr w:type="gramEnd"/>
            <w:r w:rsidRPr="005B33EA">
              <w:t>ф :Jп (106,0</w:t>
            </w:r>
            <w:proofErr w:type="gramStart"/>
            <w:r w:rsidRPr="005B33EA">
              <w:t xml:space="preserve"> :</w:t>
            </w:r>
            <w:proofErr w:type="gramEnd"/>
            <w:r w:rsidRPr="005B33EA">
              <w:t xml:space="preserve"> 105,5) = 1,005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180200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180200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254800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141,4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141,4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3401 (3008 x (((141,4: 1,005 - 110) x 0,1) + 110):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(тыс. руб.) K = </w:t>
            </w:r>
            <w:proofErr w:type="gramStart"/>
            <w:r w:rsidRPr="005B33EA">
              <w:t>J</w:t>
            </w:r>
            <w:proofErr w:type="gramEnd"/>
            <w:r w:rsidRPr="005B33EA">
              <w:t>ф :Jп (107,1</w:t>
            </w:r>
            <w:proofErr w:type="gramStart"/>
            <w:r w:rsidRPr="005B33EA">
              <w:t xml:space="preserve"> :</w:t>
            </w:r>
            <w:proofErr w:type="gramEnd"/>
            <w:r w:rsidRPr="005B33EA">
              <w:t xml:space="preserve"> 110,4) = 0,97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85000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85000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80600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94,8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94,8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2940 (3008 x (94,8</w:t>
            </w:r>
            <w:proofErr w:type="gramStart"/>
            <w:r w:rsidRPr="005B33EA">
              <w:t xml:space="preserve"> :</w:t>
            </w:r>
            <w:proofErr w:type="gramEnd"/>
            <w:r w:rsidRPr="005B33EA">
              <w:t xml:space="preserve"> 0,97):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Темп роста среднемесячной номинальной начисленной заработной платы</w:t>
            </w:r>
            <w:proofErr w:type="gramStart"/>
            <w:r w:rsidRPr="005B33EA">
              <w:t xml:space="preserve"> (%)</w:t>
            </w:r>
            <w:proofErr w:type="gramEnd"/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101,8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101,8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6016,4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6125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 xml:space="preserve">Общая площадь введенного в эксплуатацию жилья с </w:t>
            </w:r>
            <w:r w:rsidRPr="005B33EA">
              <w:lastRenderedPageBreak/>
              <w:t>учетом индивидуального жилищного строительства (кв. м)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>3970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3260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2950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74,3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90,5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2235 (3008 x 74,3: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lastRenderedPageBreak/>
              <w:t>Сумма начисленной субсидии за выполнение социально-экономических показателей (тыс. руб.)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66180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65149</w:t>
            </w:r>
          </w:p>
        </w:tc>
      </w:tr>
    </w:tbl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ind w:firstLine="540"/>
        <w:jc w:val="both"/>
      </w:pPr>
      <w:r w:rsidRPr="005B33EA">
        <w:t>--------------------------------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7" w:name="P4257"/>
      <w:bookmarkEnd w:id="7"/>
      <w:r w:rsidRPr="005B33EA">
        <w:t>&lt;*&gt; Фактически сложившееся значение показателя за соответствующий период прошлого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8" w:name="P4258"/>
      <w:bookmarkEnd w:id="8"/>
      <w:r w:rsidRPr="005B33EA">
        <w:t>&lt;**&gt; Темп роста показателя к соответствующему периоду прошлого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9" w:name="P4259"/>
      <w:bookmarkEnd w:id="9"/>
      <w:r w:rsidRPr="005B33EA">
        <w:t>&lt;***&gt; Максимально возможная величина баллов.</w:t>
      </w: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Default="00717C88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Pr="005B33EA" w:rsidRDefault="003E4BC3">
      <w:pPr>
        <w:pStyle w:val="ConsPlusNormal"/>
        <w:jc w:val="both"/>
      </w:pPr>
    </w:p>
    <w:p w:rsidR="00F94EF1" w:rsidRPr="005B33EA" w:rsidRDefault="00F94EF1" w:rsidP="003E4BC3">
      <w:pPr>
        <w:pStyle w:val="ConsPlusNormal"/>
        <w:tabs>
          <w:tab w:val="left" w:pos="8789"/>
          <w:tab w:val="left" w:pos="15735"/>
        </w:tabs>
        <w:ind w:left="426"/>
        <w:jc w:val="right"/>
      </w:pPr>
      <w:r w:rsidRPr="005B33EA">
        <w:lastRenderedPageBreak/>
        <w:t>Приложение 3</w:t>
      </w:r>
    </w:p>
    <w:p w:rsidR="00F94EF1" w:rsidRPr="005B33EA" w:rsidRDefault="00F94EF1" w:rsidP="00F94EF1">
      <w:pPr>
        <w:pStyle w:val="ConsPlusNormal"/>
        <w:jc w:val="right"/>
      </w:pPr>
      <w:r w:rsidRPr="005B33EA">
        <w:t xml:space="preserve">к Порядку и случаям предоставления бюджетам поселений </w:t>
      </w:r>
    </w:p>
    <w:p w:rsidR="00F94EF1" w:rsidRPr="005B33EA" w:rsidRDefault="00E009FC" w:rsidP="00F94EF1">
      <w:pPr>
        <w:pStyle w:val="ConsPlusNormal"/>
        <w:jc w:val="right"/>
      </w:pPr>
      <w:r>
        <w:t xml:space="preserve">Большеберезниковского </w:t>
      </w:r>
      <w:r w:rsidR="00F94EF1" w:rsidRPr="005B33EA">
        <w:t xml:space="preserve">муниципального района </w:t>
      </w:r>
    </w:p>
    <w:p w:rsidR="00F94EF1" w:rsidRPr="005B33EA" w:rsidRDefault="00F94EF1" w:rsidP="00F94EF1">
      <w:pPr>
        <w:pStyle w:val="ConsPlusNormal"/>
        <w:jc w:val="right"/>
      </w:pPr>
      <w:r w:rsidRPr="005B33EA">
        <w:t>Республики Мордовия трансфертов,</w:t>
      </w:r>
    </w:p>
    <w:p w:rsidR="00F94EF1" w:rsidRPr="005B33EA" w:rsidRDefault="00F94EF1" w:rsidP="00F94EF1">
      <w:pPr>
        <w:pStyle w:val="ConsPlusNormal"/>
        <w:jc w:val="right"/>
      </w:pPr>
      <w:proofErr w:type="gramStart"/>
      <w:r w:rsidRPr="005B33EA">
        <w:t>выплачиваемых</w:t>
      </w:r>
      <w:proofErr w:type="gramEnd"/>
      <w:r w:rsidRPr="005B33EA">
        <w:t xml:space="preserve"> в зависимости от выполнения</w:t>
      </w:r>
    </w:p>
    <w:p w:rsidR="00717C88" w:rsidRPr="005B33EA" w:rsidRDefault="00F94EF1" w:rsidP="00F94EF1">
      <w:pPr>
        <w:pStyle w:val="ConsPlusNormal"/>
        <w:jc w:val="right"/>
      </w:pPr>
      <w:r w:rsidRPr="005B33EA">
        <w:t>социально-экономических показателей</w:t>
      </w:r>
    </w:p>
    <w:p w:rsidR="00717C88" w:rsidRPr="005B33EA" w:rsidRDefault="00717C88" w:rsidP="006949A8">
      <w:pPr>
        <w:pStyle w:val="ConsPlusNormal"/>
        <w:jc w:val="both"/>
      </w:pPr>
    </w:p>
    <w:p w:rsidR="00717C88" w:rsidRPr="005B33EA" w:rsidRDefault="00717C88" w:rsidP="00F94EF1">
      <w:pPr>
        <w:pStyle w:val="ConsPlusNormal"/>
        <w:jc w:val="center"/>
      </w:pPr>
      <w:bookmarkStart w:id="10" w:name="P4270"/>
      <w:bookmarkEnd w:id="10"/>
      <w:r w:rsidRPr="005B33EA">
        <w:t>ОТЧЕТ</w:t>
      </w:r>
    </w:p>
    <w:p w:rsidR="00717C88" w:rsidRPr="005B33EA" w:rsidRDefault="00717C88" w:rsidP="00F94EF1">
      <w:pPr>
        <w:pStyle w:val="ConsPlusNormal"/>
        <w:jc w:val="center"/>
      </w:pPr>
      <w:r w:rsidRPr="005B33EA">
        <w:t>о целевом использовании</w:t>
      </w:r>
      <w:r w:rsidR="000A786E" w:rsidRPr="005B33EA">
        <w:t xml:space="preserve"> трансфертов</w:t>
      </w:r>
      <w:r w:rsidRPr="005B33EA">
        <w:t>,</w:t>
      </w:r>
    </w:p>
    <w:p w:rsidR="00717C88" w:rsidRPr="005B33EA" w:rsidRDefault="00717C88" w:rsidP="00F94EF1">
      <w:pPr>
        <w:pStyle w:val="ConsPlusNormal"/>
        <w:jc w:val="center"/>
      </w:pPr>
      <w:proofErr w:type="gramStart"/>
      <w:r w:rsidRPr="005B33EA">
        <w:t>выплачиваемых</w:t>
      </w:r>
      <w:proofErr w:type="gramEnd"/>
      <w:r w:rsidRPr="005B33EA">
        <w:t xml:space="preserve"> в зависимости от выполнения</w:t>
      </w:r>
    </w:p>
    <w:p w:rsidR="00717C88" w:rsidRPr="005B33EA" w:rsidRDefault="00717C88" w:rsidP="00F94EF1">
      <w:pPr>
        <w:pStyle w:val="ConsPlusNormal"/>
        <w:jc w:val="center"/>
      </w:pPr>
      <w:r w:rsidRPr="005B33EA">
        <w:t xml:space="preserve">социально-экономических показателей </w:t>
      </w:r>
      <w:proofErr w:type="gramStart"/>
      <w:r w:rsidRPr="005B33EA">
        <w:t>по</w:t>
      </w:r>
      <w:proofErr w:type="gramEnd"/>
    </w:p>
    <w:p w:rsidR="00717C88" w:rsidRPr="005B33EA" w:rsidRDefault="00717C88" w:rsidP="00F94EF1">
      <w:pPr>
        <w:pStyle w:val="ConsPlusNormal"/>
        <w:jc w:val="center"/>
      </w:pPr>
      <w:r w:rsidRPr="005B33EA">
        <w:t>_________________________________________</w:t>
      </w:r>
    </w:p>
    <w:p w:rsidR="00717C88" w:rsidRPr="005B33EA" w:rsidRDefault="00717C88" w:rsidP="00F94EF1">
      <w:pPr>
        <w:pStyle w:val="ConsPlusNormal"/>
        <w:jc w:val="center"/>
      </w:pPr>
      <w:r w:rsidRPr="005B33EA">
        <w:t>(наименование</w:t>
      </w:r>
      <w:r w:rsidR="000A786E" w:rsidRPr="005B33EA">
        <w:t xml:space="preserve"> поселения</w:t>
      </w:r>
      <w:r w:rsidRPr="005B33EA">
        <w:t>)</w:t>
      </w:r>
    </w:p>
    <w:p w:rsidR="00717C88" w:rsidRPr="005B33EA" w:rsidRDefault="00717C88" w:rsidP="00F94EF1">
      <w:pPr>
        <w:pStyle w:val="ConsPlusNormal"/>
        <w:jc w:val="center"/>
      </w:pPr>
      <w:r w:rsidRPr="005B33EA">
        <w:t xml:space="preserve">по состоянию </w:t>
      </w:r>
      <w:proofErr w:type="gramStart"/>
      <w:r w:rsidRPr="005B33EA">
        <w:t>на</w:t>
      </w:r>
      <w:proofErr w:type="gramEnd"/>
      <w:r w:rsidRPr="005B33EA">
        <w:t xml:space="preserve"> ________________________</w:t>
      </w:r>
    </w:p>
    <w:p w:rsidR="00717C88" w:rsidRPr="005B33EA" w:rsidRDefault="00717C88" w:rsidP="006949A8">
      <w:pPr>
        <w:pStyle w:val="ConsPlusNormal"/>
        <w:jc w:val="both"/>
      </w:pPr>
    </w:p>
    <w:p w:rsidR="00717C88" w:rsidRPr="005B33EA" w:rsidRDefault="00717C88" w:rsidP="00D84C84">
      <w:pPr>
        <w:pStyle w:val="ConsPlusNormal"/>
        <w:jc w:val="right"/>
      </w:pPr>
      <w:r w:rsidRPr="005B33EA">
        <w:t>(тыс. рублей)</w:t>
      </w:r>
    </w:p>
    <w:p w:rsidR="00717C88" w:rsidRPr="005B33EA" w:rsidRDefault="00717C88" w:rsidP="006949A8">
      <w:pPr>
        <w:spacing w:after="1"/>
        <w:jc w:val="both"/>
      </w:pPr>
    </w:p>
    <w:tbl>
      <w:tblPr>
        <w:tblW w:w="1460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6"/>
        <w:gridCol w:w="851"/>
        <w:gridCol w:w="1417"/>
        <w:gridCol w:w="1134"/>
        <w:gridCol w:w="851"/>
        <w:gridCol w:w="992"/>
        <w:gridCol w:w="1276"/>
        <w:gridCol w:w="1134"/>
        <w:gridCol w:w="1417"/>
        <w:gridCol w:w="851"/>
        <w:gridCol w:w="992"/>
        <w:gridCol w:w="1134"/>
        <w:gridCol w:w="1276"/>
      </w:tblGrid>
      <w:tr w:rsidR="00DD54B2" w:rsidRPr="005B33EA" w:rsidTr="007573C9">
        <w:trPr>
          <w:trHeight w:val="1092"/>
        </w:trPr>
        <w:tc>
          <w:tcPr>
            <w:tcW w:w="1276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Наименование расходного обязательства, на софинанс</w:t>
            </w:r>
            <w:r w:rsidR="002377E4" w:rsidRPr="005B33EA">
              <w:t>ирование которого предоставлен трансферт</w:t>
            </w:r>
          </w:p>
        </w:tc>
        <w:tc>
          <w:tcPr>
            <w:tcW w:w="851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Код бюджетной классификации</w:t>
            </w:r>
          </w:p>
        </w:tc>
        <w:tc>
          <w:tcPr>
            <w:tcW w:w="1417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Остаток средств </w:t>
            </w:r>
            <w:r w:rsidR="002377E4" w:rsidRPr="005B33EA">
              <w:t xml:space="preserve">местного </w:t>
            </w:r>
            <w:r w:rsidRPr="005B33EA">
              <w:t>бюджета на 1 января текущего года, потребность в котором подтверждена</w:t>
            </w:r>
          </w:p>
        </w:tc>
        <w:tc>
          <w:tcPr>
            <w:tcW w:w="2977" w:type="dxa"/>
            <w:gridSpan w:val="3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Предусмотрено средств на текущий год</w:t>
            </w:r>
          </w:p>
        </w:tc>
        <w:tc>
          <w:tcPr>
            <w:tcW w:w="1276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Предусмотрено за счет средств бюджета</w:t>
            </w:r>
            <w:r w:rsidR="00212B7A" w:rsidRPr="005B33EA">
              <w:t xml:space="preserve"> поселени</w:t>
            </w:r>
            <w:bookmarkStart w:id="11" w:name="_GoBack"/>
            <w:bookmarkEnd w:id="11"/>
            <w:r w:rsidR="00212B7A" w:rsidRPr="005B33EA">
              <w:t>я</w:t>
            </w:r>
            <w:r w:rsidRPr="005B33EA">
              <w:t>, %</w:t>
            </w: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Поступило средств из бюджета</w:t>
            </w:r>
            <w:r w:rsidR="00212B7A" w:rsidRPr="005B33EA">
              <w:t xml:space="preserve">района </w:t>
            </w:r>
            <w:r w:rsidRPr="005B33EA">
              <w:t xml:space="preserve">в бюджет </w:t>
            </w:r>
            <w:r w:rsidR="00212B7A" w:rsidRPr="005B33EA">
              <w:t xml:space="preserve">поселения </w:t>
            </w:r>
            <w:r w:rsidRPr="005B33EA">
              <w:t>на отчетную дату</w:t>
            </w:r>
          </w:p>
        </w:tc>
        <w:tc>
          <w:tcPr>
            <w:tcW w:w="3260" w:type="dxa"/>
            <w:gridSpan w:val="3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Произведено расходов администрацией </w:t>
            </w:r>
            <w:r w:rsidR="00362046" w:rsidRPr="005B33EA">
              <w:t>поселени</w:t>
            </w:r>
            <w:r w:rsidRPr="005B33EA">
              <w:t>я на отчетную дату</w:t>
            </w: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Фактический уровень финансирования за счет средств бюджета</w:t>
            </w:r>
            <w:r w:rsidR="00212B7A" w:rsidRPr="005B33EA">
              <w:t xml:space="preserve"> поселения</w:t>
            </w:r>
            <w:r w:rsidRPr="005B33EA">
              <w:t>, %</w:t>
            </w:r>
          </w:p>
        </w:tc>
        <w:tc>
          <w:tcPr>
            <w:tcW w:w="1276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Остаток средств </w:t>
            </w:r>
            <w:r w:rsidR="006949A8" w:rsidRPr="005B33EA">
              <w:t xml:space="preserve">бюджета поселения </w:t>
            </w:r>
            <w:r w:rsidRPr="005B33EA">
              <w:t>на лицевых счетах</w:t>
            </w:r>
          </w:p>
        </w:tc>
      </w:tr>
      <w:tr w:rsidR="00A1098C" w:rsidRPr="005B33EA" w:rsidTr="007573C9"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всего</w:t>
            </w:r>
          </w:p>
        </w:tc>
        <w:tc>
          <w:tcPr>
            <w:tcW w:w="1843" w:type="dxa"/>
            <w:gridSpan w:val="2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 том числе за счет средств</w:t>
            </w: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всего</w:t>
            </w:r>
          </w:p>
        </w:tc>
        <w:tc>
          <w:tcPr>
            <w:tcW w:w="1843" w:type="dxa"/>
            <w:gridSpan w:val="2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 том числе за счет средств</w:t>
            </w: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</w:tr>
      <w:tr w:rsidR="007573C9" w:rsidRPr="005B33EA" w:rsidTr="007573C9"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бюджета </w:t>
            </w:r>
            <w:r w:rsidR="00212B7A" w:rsidRPr="005B33EA">
              <w:t>района</w:t>
            </w:r>
          </w:p>
        </w:tc>
        <w:tc>
          <w:tcPr>
            <w:tcW w:w="992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</w:t>
            </w:r>
            <w:r w:rsidR="00717C88" w:rsidRPr="005B33EA">
              <w:t>юджета</w:t>
            </w:r>
            <w:r w:rsidRPr="005B33EA">
              <w:t xml:space="preserve"> поселения</w:t>
            </w: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Бюджета района</w:t>
            </w:r>
          </w:p>
        </w:tc>
        <w:tc>
          <w:tcPr>
            <w:tcW w:w="992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</w:t>
            </w:r>
            <w:r w:rsidR="00717C88" w:rsidRPr="005B33EA">
              <w:t>юджета</w:t>
            </w:r>
            <w:r w:rsidRPr="005B33EA">
              <w:t xml:space="preserve"> поселения</w:t>
            </w: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</w:tr>
      <w:tr w:rsidR="007573C9" w:rsidRPr="005B33EA" w:rsidTr="007573C9"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</w:t>
            </w: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2</w:t>
            </w: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3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4 = гр. 5 + гр. 6</w:t>
            </w: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5</w:t>
            </w: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6</w:t>
            </w: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7 = гр. 6 / гр. 4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8</w:t>
            </w: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9 = гр. 10 + гр. 11</w:t>
            </w: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10</w:t>
            </w: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11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12 = гр. 11 / гр. 9</w:t>
            </w: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13 = гр. 3 + гр. 8 - гр. 10</w:t>
            </w:r>
          </w:p>
        </w:tc>
      </w:tr>
      <w:tr w:rsidR="007573C9" w:rsidRPr="005B33EA" w:rsidTr="007573C9"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</w:tr>
    </w:tbl>
    <w:p w:rsidR="00717C88" w:rsidRPr="005B33EA" w:rsidRDefault="00717C88" w:rsidP="006949A8">
      <w:pPr>
        <w:pStyle w:val="ConsPlusNormal"/>
        <w:jc w:val="both"/>
      </w:pPr>
    </w:p>
    <w:p w:rsidR="00717C88" w:rsidRDefault="00717C88" w:rsidP="006949A8">
      <w:pPr>
        <w:pStyle w:val="ConsPlusNormal"/>
        <w:ind w:firstLine="540"/>
        <w:jc w:val="both"/>
      </w:pPr>
      <w:r w:rsidRPr="005B33EA">
        <w:t xml:space="preserve">Глава </w:t>
      </w:r>
      <w:r w:rsidR="00362046" w:rsidRPr="005B33EA">
        <w:t>(Глава А</w:t>
      </w:r>
      <w:r w:rsidRPr="005B33EA">
        <w:t>дминистрации</w:t>
      </w:r>
      <w:r w:rsidR="00362046" w:rsidRPr="005B33EA">
        <w:t>)поселения</w:t>
      </w:r>
      <w:r w:rsidRPr="005B33EA">
        <w:t>___________________ (Ф.И.О.)</w:t>
      </w:r>
    </w:p>
    <w:p w:rsidR="00717C88" w:rsidRDefault="00717C88" w:rsidP="006949A8">
      <w:pPr>
        <w:pStyle w:val="ConsPlusNormal"/>
        <w:jc w:val="both"/>
      </w:pPr>
    </w:p>
    <w:p w:rsidR="00717C88" w:rsidRDefault="00717C88" w:rsidP="006949A8">
      <w:pPr>
        <w:pStyle w:val="ConsPlusNormal"/>
        <w:jc w:val="both"/>
      </w:pPr>
    </w:p>
    <w:p w:rsidR="00717C88" w:rsidRDefault="00717C88" w:rsidP="006949A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5076" w:rsidRDefault="00EC5076" w:rsidP="006949A8">
      <w:pPr>
        <w:jc w:val="both"/>
      </w:pPr>
    </w:p>
    <w:sectPr w:rsidR="00EC5076" w:rsidSect="00CA2D1D">
      <w:pgSz w:w="16838" w:h="11905" w:orient="landscape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717C88"/>
    <w:rsid w:val="0002597F"/>
    <w:rsid w:val="00086530"/>
    <w:rsid w:val="000A786E"/>
    <w:rsid w:val="000E7D53"/>
    <w:rsid w:val="001005D1"/>
    <w:rsid w:val="00107A86"/>
    <w:rsid w:val="0011236F"/>
    <w:rsid w:val="00120419"/>
    <w:rsid w:val="0013613C"/>
    <w:rsid w:val="001410C5"/>
    <w:rsid w:val="001502E3"/>
    <w:rsid w:val="00164444"/>
    <w:rsid w:val="001C41C2"/>
    <w:rsid w:val="001D304B"/>
    <w:rsid w:val="001F5218"/>
    <w:rsid w:val="00205A57"/>
    <w:rsid w:val="00212B7A"/>
    <w:rsid w:val="002377E4"/>
    <w:rsid w:val="002B5CAB"/>
    <w:rsid w:val="002C1489"/>
    <w:rsid w:val="002D0B24"/>
    <w:rsid w:val="002E6396"/>
    <w:rsid w:val="002E70E1"/>
    <w:rsid w:val="0034750F"/>
    <w:rsid w:val="00362046"/>
    <w:rsid w:val="00363157"/>
    <w:rsid w:val="00383300"/>
    <w:rsid w:val="0039713B"/>
    <w:rsid w:val="003C03C5"/>
    <w:rsid w:val="003E21E9"/>
    <w:rsid w:val="003E4BC3"/>
    <w:rsid w:val="004014A2"/>
    <w:rsid w:val="00404655"/>
    <w:rsid w:val="00423A24"/>
    <w:rsid w:val="0042436B"/>
    <w:rsid w:val="00440C55"/>
    <w:rsid w:val="00466AC1"/>
    <w:rsid w:val="004670ED"/>
    <w:rsid w:val="004733F3"/>
    <w:rsid w:val="004736BC"/>
    <w:rsid w:val="00506C0C"/>
    <w:rsid w:val="00556A00"/>
    <w:rsid w:val="00563252"/>
    <w:rsid w:val="00582E00"/>
    <w:rsid w:val="005A78D2"/>
    <w:rsid w:val="005B33EA"/>
    <w:rsid w:val="005F67C9"/>
    <w:rsid w:val="00621477"/>
    <w:rsid w:val="00651B6B"/>
    <w:rsid w:val="006949A8"/>
    <w:rsid w:val="006B25D2"/>
    <w:rsid w:val="00717C88"/>
    <w:rsid w:val="007573C9"/>
    <w:rsid w:val="008049E7"/>
    <w:rsid w:val="00806300"/>
    <w:rsid w:val="00827A85"/>
    <w:rsid w:val="008303C8"/>
    <w:rsid w:val="008307EC"/>
    <w:rsid w:val="00841F81"/>
    <w:rsid w:val="00874202"/>
    <w:rsid w:val="008C0BEB"/>
    <w:rsid w:val="008E6C99"/>
    <w:rsid w:val="008F393A"/>
    <w:rsid w:val="008F7618"/>
    <w:rsid w:val="00906E96"/>
    <w:rsid w:val="00926E11"/>
    <w:rsid w:val="00940A5B"/>
    <w:rsid w:val="009557D6"/>
    <w:rsid w:val="009775EA"/>
    <w:rsid w:val="0098180E"/>
    <w:rsid w:val="009B6537"/>
    <w:rsid w:val="009F1019"/>
    <w:rsid w:val="009F10E6"/>
    <w:rsid w:val="00A1098C"/>
    <w:rsid w:val="00A82435"/>
    <w:rsid w:val="00AE1570"/>
    <w:rsid w:val="00B00AA5"/>
    <w:rsid w:val="00B2359C"/>
    <w:rsid w:val="00B35676"/>
    <w:rsid w:val="00B754DC"/>
    <w:rsid w:val="00BA74B1"/>
    <w:rsid w:val="00BE2575"/>
    <w:rsid w:val="00C17517"/>
    <w:rsid w:val="00C406D5"/>
    <w:rsid w:val="00CA2D1D"/>
    <w:rsid w:val="00CB6F4E"/>
    <w:rsid w:val="00CC5A1C"/>
    <w:rsid w:val="00CE5405"/>
    <w:rsid w:val="00D21EBD"/>
    <w:rsid w:val="00D22798"/>
    <w:rsid w:val="00D84C84"/>
    <w:rsid w:val="00DD54B2"/>
    <w:rsid w:val="00DD7192"/>
    <w:rsid w:val="00DF5976"/>
    <w:rsid w:val="00E009FC"/>
    <w:rsid w:val="00E3332E"/>
    <w:rsid w:val="00E471E4"/>
    <w:rsid w:val="00E715CA"/>
    <w:rsid w:val="00EA0710"/>
    <w:rsid w:val="00EA6941"/>
    <w:rsid w:val="00EC5076"/>
    <w:rsid w:val="00F43119"/>
    <w:rsid w:val="00F43DA2"/>
    <w:rsid w:val="00F66758"/>
    <w:rsid w:val="00F94EF1"/>
    <w:rsid w:val="00FB2785"/>
    <w:rsid w:val="00FB6FF2"/>
    <w:rsid w:val="00FC3061"/>
    <w:rsid w:val="00FD5790"/>
    <w:rsid w:val="00FE1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Title">
    <w:name w:val="ConsTitle"/>
    <w:rsid w:val="00E009F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nformat">
    <w:name w:val="ConsNonformat"/>
    <w:rsid w:val="00582E0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4CA7438372D1BF07717CB5B02FFC26DB3FDEB91D4C855611F1A3A9E4BFDE821255555419DC5AD18EE8DD51EBF3FAD783BF0AF514E19o6i0N" TargetMode="External"/><Relationship Id="rId5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B78E8-C279-43E9-A439-95F86A181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3121</Words>
  <Characters>17792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20872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user</cp:lastModifiedBy>
  <cp:revision>2</cp:revision>
  <dcterms:created xsi:type="dcterms:W3CDTF">2019-04-24T13:20:00Z</dcterms:created>
  <dcterms:modified xsi:type="dcterms:W3CDTF">2019-04-24T13:20:00Z</dcterms:modified>
</cp:coreProperties>
</file>