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Один из основных источников энергии сегодня — это газ. Он характеризуется высокой температурой горения, экологическими приоритетами и низкой стоимостью. Однако голубое топливо таит в себе опасность. При смешивании с воздухом оно становится взрывоопасным.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Газ широко применяется в производстве многочисленных полимерных изделий, служит поставщиком энергии для отопления коммерческих объектов. Мы постоянно сталкиваемся в быту с его использованием, потому соблюдать правила эксплуатации газового оборудования в жилых домах очень важно.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Как правильно пользоваться газовыми приборами и что делать категорически запрещено, вы узнаете из предложенной нами статьи. У нас вы найдете информацию о том, как действовать в случае утечки газа, как часто и кто должен проверять газовое оборудование, за какие нарушения газовая служба может отключить подачу голубого топлива.</w:t>
      </w:r>
    </w:p>
    <w:p w:rsidR="00C147A8" w:rsidRPr="00C147A8" w:rsidRDefault="00C147A8" w:rsidP="00C147A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5395A"/>
          <w:sz w:val="42"/>
          <w:szCs w:val="42"/>
        </w:rPr>
      </w:pPr>
      <w:bookmarkStart w:id="0" w:name="_GoBack"/>
      <w:r w:rsidRPr="00C147A8">
        <w:rPr>
          <w:rFonts w:ascii="Arial" w:eastAsia="Times New Roman" w:hAnsi="Arial" w:cs="Arial"/>
          <w:color w:val="35395A"/>
          <w:sz w:val="42"/>
          <w:szCs w:val="42"/>
          <w:bdr w:val="none" w:sz="0" w:space="0" w:color="auto" w:frame="1"/>
        </w:rPr>
        <w:t>Инструкция по эксплуатации газовых приборов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Согласно правилам эксплуатации газового оборудования, установленного в жилых домах, все потребители природного газа должны следить за правильной работой газовых приборов.</w:t>
      </w:r>
    </w:p>
    <w:bookmarkEnd w:id="0"/>
    <w:p w:rsidR="00C147A8" w:rsidRDefault="00B644E7" w:rsidP="00C147A8">
      <w:pPr>
        <w:pStyle w:val="3"/>
        <w:shd w:val="clear" w:color="auto" w:fill="FFFFFF"/>
        <w:spacing w:before="0"/>
        <w:textAlignment w:val="baseline"/>
        <w:rPr>
          <w:rFonts w:ascii="Arial" w:hAnsi="Arial" w:cs="Arial"/>
          <w:b w:val="0"/>
          <w:bCs w:val="0"/>
          <w:color w:val="35395A"/>
          <w:sz w:val="38"/>
          <w:szCs w:val="38"/>
        </w:rPr>
      </w:pPr>
      <w:r>
        <w:fldChar w:fldCharType="begin"/>
      </w:r>
      <w:r>
        <w:instrText xml:space="preserve"> HYPERLINK "https://an.yandex.ru/count/VvZHQlC89MG500u3CSN8t5q00000ECQz6K02I09Wl0Xe172Ui9s10O01sjdJuyAKmh58Y074lfMSHP01pA6Ag3QO0UY5-D8ye07IeOgeDgW1x8JuqZou0PpbXjqTm042s06Exh0Ru06igw8Rw04E-07ecTw-0OW2</w:instrText>
      </w:r>
      <w:r>
        <w:instrText>7g02jApa5xa2IWTajEG5-ptm0eMLoB04-0A2W820WD1DW0F5djV60uW3yyYAvmoO0wZo0wW31h031B040RW4_m7010Ze1D4G-0JWyn681U3p4P05lfGTe0MNkmMe1TF61B05qyO4k0Nuj0V01T3D5SW5aBy5q0NXb0BW1Gpm1G6O1foGdTC2e0RQhG6e1jgj0RW6LCa6T99I9guO4m_H1dGcY9sk61CFsGO0002m5G000Aa7trzOhh3cXc6m1u20</w:instrText>
      </w:r>
      <w:r>
        <w:instrText>a3p01-2isCOFq0S2u0U62lW70e081j08keg0WO20W8Q00U08cfRo2u0A0S4A00000000y3_O2WBW2e29UlWAWBKOY0iygWiG_dfQFDzV001MheucEfW50C0BWAC5o0k0r9C1sGlVNrYkiEQ6OUWBuFCHy0i6Y0okWkE-0UWC7vWDk_0Yu0s2W801YGu00000003mFv0Em8Gzc0xqfCgoufN6YG-W3i24FR0E0Q4F00000000y3-e3z-_uR7OrRd3</w:instrText>
      </w:r>
      <w:r>
        <w:instrText>OTaF3TruXlINzJ_W3m604Ehze1QG4Bpicv2Si977UfeG2H400000003mFyWGY802q13seQzV-13_____1u0H_____mUX4G0000000F0_g170X3sm4G784R2MhEC7u16tfiG1w16ZgQk4qTw_seC1yH400000m4BiGFeH6GtE1t0-5KYkPpyTN59wFYK00000BG0000284W6G4W6f4i2lZM8oWpq_wHAsob5z4P0p3l0I_____mVu4l____y7W1F_</w:instrText>
      </w:r>
      <w:r>
        <w:instrText xml:space="preserve">____1uWJ_____mUG4_____y7c1C6g1ENrCBTXx_ajnJ04____________m7Q4me80100600W02W0u1Fuj0U85CBz_RlXyCpW5w0K-BG7g1I-b1t850G0?stat-id=30&amp;test-tag=341398683385857&amp;format-type=0&amp;actual-format=74&amp;banner-test-tags=eyI3Mjg5Nzg0NDIyIjoiMzI3NjgifQ%3D%3D" \t "_blank" </w:instrText>
      </w:r>
      <w:r>
        <w:fldChar w:fldCharType="separate"/>
      </w:r>
      <w:r w:rsidR="00C147A8" w:rsidRPr="00C147A8">
        <w:rPr>
          <w:rFonts w:ascii="inherit" w:eastAsia="Times New Roman" w:hAnsi="inherit" w:cs="Arial"/>
          <w:color w:val="0000FF"/>
          <w:sz w:val="21"/>
          <w:szCs w:val="21"/>
          <w:u w:val="single"/>
        </w:rPr>
        <w:br/>
      </w:r>
      <w:r>
        <w:rPr>
          <w:rFonts w:ascii="inherit" w:eastAsia="Times New Roman" w:hAnsi="inherit" w:cs="Arial"/>
          <w:color w:val="0000FF"/>
          <w:sz w:val="21"/>
          <w:szCs w:val="21"/>
          <w:u w:val="single"/>
        </w:rPr>
        <w:fldChar w:fldCharType="end"/>
      </w:r>
      <w:r w:rsidR="00C147A8">
        <w:rPr>
          <w:rFonts w:ascii="Arial" w:hAnsi="Arial" w:cs="Arial"/>
          <w:b w:val="0"/>
          <w:bCs w:val="0"/>
          <w:color w:val="35395A"/>
          <w:sz w:val="38"/>
          <w:szCs w:val="38"/>
          <w:bdr w:val="none" w:sz="0" w:space="0" w:color="auto" w:frame="1"/>
        </w:rPr>
        <w:t>Требования к эксплуатации газовой плиты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Прежде чем пользоваться газовой плитой, следует ознакомиться с правилами ее безопасной эксплуатации.</w:t>
      </w:r>
    </w:p>
    <w:p w:rsidR="00C147A8" w:rsidRDefault="00B644E7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 descr="Осторожно газ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Осторожно газ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SxWwC+ACAADZ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Главные условия правильной эксплуатации газовой плиты:</w:t>
      </w:r>
    </w:p>
    <w:p w:rsidR="00C147A8" w:rsidRDefault="00C147A8" w:rsidP="00C147A8">
      <w:pPr>
        <w:numPr>
          <w:ilvl w:val="0"/>
          <w:numId w:val="1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помещение, в котором готовится еда, должно хорошо проветриваться;</w:t>
      </w:r>
    </w:p>
    <w:p w:rsidR="00C147A8" w:rsidRDefault="00C147A8" w:rsidP="00C147A8">
      <w:pPr>
        <w:numPr>
          <w:ilvl w:val="0"/>
          <w:numId w:val="1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работа плиты должна всегда контролироваться (запрещено оставлять открытое пламя без присмотра);</w:t>
      </w:r>
    </w:p>
    <w:p w:rsidR="00C147A8" w:rsidRDefault="00C147A8" w:rsidP="00C147A8">
      <w:pPr>
        <w:numPr>
          <w:ilvl w:val="0"/>
          <w:numId w:val="1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после окончания эксплуатации обязательно перекрыть подачу газа;</w:t>
      </w:r>
    </w:p>
    <w:p w:rsidR="00C147A8" w:rsidRDefault="00C147A8" w:rsidP="00C147A8">
      <w:pPr>
        <w:numPr>
          <w:ilvl w:val="0"/>
          <w:numId w:val="1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lastRenderedPageBreak/>
        <w:t>перед началом использования оборудования, следует поднести источник пламени к конфорке и только после включить подачу голубого топлива;</w:t>
      </w:r>
    </w:p>
    <w:p w:rsidR="00C147A8" w:rsidRDefault="00C147A8" w:rsidP="00C147A8">
      <w:pPr>
        <w:numPr>
          <w:ilvl w:val="0"/>
          <w:numId w:val="1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эксплуатацию оборудования следует прекратить, если: пламя виднеется не во всех отверстиях, цвет огня отличается от голубовато-фиолетового, наблюдаются отрывы языков пламени.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Регулярно следует проверять состояние газовой плиты (должен проводить специалист газовой службы). Запрещено проводить ремонт газовой плиты самостоятельно.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В ГОСТ 33998-2016 указано, что чистка всех деталей газового оборудования для приготовления пищи должна производиться максимально легко. Использование инструментов для демонтажа недопустимо. После чистки все детали должны быть установлены на свое место.</w:t>
      </w:r>
    </w:p>
    <w:p w:rsidR="00C147A8" w:rsidRDefault="00C147A8" w:rsidP="00C147A8">
      <w:pPr>
        <w:pStyle w:val="3"/>
        <w:shd w:val="clear" w:color="auto" w:fill="FFFFFF"/>
        <w:spacing w:before="0"/>
        <w:textAlignment w:val="baseline"/>
        <w:rPr>
          <w:rFonts w:ascii="Arial" w:hAnsi="Arial" w:cs="Arial"/>
          <w:b w:val="0"/>
          <w:bCs w:val="0"/>
          <w:color w:val="35395A"/>
          <w:sz w:val="38"/>
          <w:szCs w:val="38"/>
        </w:rPr>
      </w:pPr>
      <w:r>
        <w:rPr>
          <w:rFonts w:ascii="Arial" w:hAnsi="Arial" w:cs="Arial"/>
          <w:b w:val="0"/>
          <w:bCs w:val="0"/>
          <w:color w:val="35395A"/>
          <w:sz w:val="38"/>
          <w:szCs w:val="38"/>
          <w:bdr w:val="none" w:sz="0" w:space="0" w:color="auto" w:frame="1"/>
        </w:rPr>
        <w:t>Нормы использования газовой колонки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Обязательным условием для установки оборудования является наличие вытяжки у потолка, что обеспечит беспрепятственный доступ воздуха в помещение.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Условия правильной эксплуатации: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перед использованием прибора нужно убедиться в наличии тяги (проверка осуществляется зажженной спичкой);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предварительно обязательно открыть форточку;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после того, как колонка включена, снова нужно убедиться в наличии тяги;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контролировать температуру воды;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не следует запускать систему без необходимости;</w:t>
      </w:r>
    </w:p>
    <w:p w:rsidR="00C147A8" w:rsidRDefault="00C147A8" w:rsidP="00C147A8">
      <w:pPr>
        <w:numPr>
          <w:ilvl w:val="0"/>
          <w:numId w:val="2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запрещено допускать к оборудованию детей и необученных людей.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При недостаточной тяге пользоваться колонкой запрещено. Нельзя пользоваться оборудованием и при обратной тяге.</w:t>
      </w:r>
    </w:p>
    <w:p w:rsidR="00C147A8" w:rsidRDefault="00B644E7" w:rsidP="00C147A8">
      <w:pPr>
        <w:shd w:val="clear" w:color="auto" w:fill="EBF3F6"/>
        <w:textAlignment w:val="baseline"/>
        <w:rPr>
          <w:rFonts w:ascii="Arial" w:hAnsi="Arial" w:cs="Arial"/>
          <w:color w:val="35395A"/>
          <w:sz w:val="21"/>
          <w:szCs w:val="21"/>
        </w:rPr>
      </w:pPr>
      <w:r>
        <w:rPr>
          <w:rFonts w:ascii="inherit" w:hAnsi="inherit" w:cs="Arial"/>
          <w:noProof/>
          <w:color w:val="535E9B"/>
          <w:sz w:val="21"/>
          <w:szCs w:val="21"/>
          <w:bdr w:val="none" w:sz="0" w:space="0" w:color="auto" w:frame="1"/>
        </w:rPr>
        <w:lastRenderedPageBreak/>
        <mc:AlternateContent>
          <mc:Choice Requires="wps">
            <w:drawing>
              <wp:inline distT="0" distB="0" distL="0" distR="0">
                <wp:extent cx="4095750" cy="2895600"/>
                <wp:effectExtent l="0" t="0" r="0" b="0"/>
                <wp:docPr id="1" name="AutoShape 2" descr="Правила эксплуатации газового оборудования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95750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Правила эксплуатации газового оборудования" href="https://cdn.sovet-ingenera.com/wp-content/uploads/2019/09/spluatazii_gazovogo_odorudovanie_04.jpg" style="width:322.5pt;height:2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C147A8" w:rsidRDefault="00C147A8" w:rsidP="00C147A8">
      <w:pPr>
        <w:shd w:val="clear" w:color="auto" w:fill="EBF3F6"/>
        <w:spacing w:line="315" w:lineRule="atLeast"/>
        <w:jc w:val="center"/>
        <w:textAlignment w:val="baseline"/>
        <w:rPr>
          <w:rFonts w:ascii="inherit" w:hAnsi="inherit" w:cs="Arial"/>
          <w:color w:val="818F9B"/>
          <w:sz w:val="21"/>
          <w:szCs w:val="21"/>
        </w:rPr>
      </w:pPr>
      <w:r>
        <w:rPr>
          <w:rFonts w:ascii="inherit" w:hAnsi="inherit" w:cs="Arial"/>
          <w:color w:val="818F9B"/>
          <w:sz w:val="21"/>
          <w:szCs w:val="21"/>
        </w:rPr>
        <w:t>Если автоматика котла неисправна или есть другие повреждения, эксплуатация оборудования запрещена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Недопустима герметизация помещения, где установлено оборудование. Нельзя оставлять газовый кран открытым, если запальная горелка не зажжена. Необходимо следить за проточным нагревателем с горящей горелкой.</w:t>
      </w:r>
    </w:p>
    <w:p w:rsidR="00C147A8" w:rsidRDefault="00C147A8" w:rsidP="00C147A8">
      <w:pPr>
        <w:pStyle w:val="3"/>
        <w:shd w:val="clear" w:color="auto" w:fill="FFFFFF"/>
        <w:spacing w:before="0"/>
        <w:textAlignment w:val="baseline"/>
        <w:rPr>
          <w:rFonts w:ascii="Arial" w:hAnsi="Arial" w:cs="Arial"/>
          <w:b w:val="0"/>
          <w:bCs w:val="0"/>
          <w:color w:val="35395A"/>
          <w:sz w:val="38"/>
          <w:szCs w:val="38"/>
        </w:rPr>
      </w:pPr>
      <w:r>
        <w:rPr>
          <w:rFonts w:ascii="Arial" w:hAnsi="Arial" w:cs="Arial"/>
          <w:b w:val="0"/>
          <w:bCs w:val="0"/>
          <w:color w:val="35395A"/>
          <w:sz w:val="38"/>
          <w:szCs w:val="38"/>
          <w:bdr w:val="none" w:sz="0" w:space="0" w:color="auto" w:frame="1"/>
        </w:rPr>
        <w:t>Обеспечение безопасной работы газового котла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Запальник можно разжигать при наличии тяги в дымоходе. Когда он горит, следует открыть кран на главной горелке и зажечь его. Если пламя горелки погасло, прекратите подачу газа. Повторите все операции заново. После включения горелки нужно повторно проверить тягу.</w:t>
      </w:r>
    </w:p>
    <w:p w:rsidR="00C147A8" w:rsidRDefault="00C147A8" w:rsidP="00C147A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Эксплуатация газового котла с неисправной автоматикой запрещена. Чтобы предупредить попадание угарного газа в жилое помещение, нужно регулярно проверять </w:t>
      </w:r>
      <w:hyperlink r:id="rId7" w:history="1">
        <w:r>
          <w:rPr>
            <w:rStyle w:val="a4"/>
            <w:rFonts w:ascii="inherit" w:eastAsiaTheme="majorEastAsia" w:hAnsi="inherit" w:cs="Arial"/>
            <w:color w:val="535E9B"/>
            <w:sz w:val="27"/>
            <w:szCs w:val="27"/>
            <w:bdr w:val="none" w:sz="0" w:space="0" w:color="auto" w:frame="1"/>
          </w:rPr>
          <w:t>вентиляцию для газового котла</w:t>
        </w:r>
      </w:hyperlink>
      <w:r>
        <w:rPr>
          <w:rFonts w:ascii="Arial" w:hAnsi="Arial" w:cs="Arial"/>
          <w:color w:val="35395A"/>
          <w:sz w:val="27"/>
          <w:szCs w:val="27"/>
        </w:rPr>
        <w:t>, каналы которой могут забиться сажей.</w:t>
      </w:r>
    </w:p>
    <w:p w:rsidR="00C147A8" w:rsidRDefault="00C147A8" w:rsidP="00C147A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Как правильно пользоваться газовым котлом оговорено в </w:t>
      </w:r>
      <w:hyperlink r:id="rId8" w:history="1">
        <w:r>
          <w:rPr>
            <w:rStyle w:val="a4"/>
            <w:rFonts w:ascii="inherit" w:eastAsiaTheme="majorEastAsia" w:hAnsi="inherit" w:cs="Arial"/>
            <w:color w:val="535E9B"/>
            <w:sz w:val="27"/>
            <w:szCs w:val="27"/>
            <w:bdr w:val="none" w:sz="0" w:space="0" w:color="auto" w:frame="1"/>
          </w:rPr>
          <w:t>правилах безопасности</w:t>
        </w:r>
      </w:hyperlink>
      <w:r>
        <w:rPr>
          <w:rFonts w:ascii="Arial" w:hAnsi="Arial" w:cs="Arial"/>
          <w:color w:val="35395A"/>
          <w:sz w:val="27"/>
          <w:szCs w:val="27"/>
        </w:rPr>
        <w:t>, соблюдение которых обязательно для всех владельцев автономных систем отопления.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Должны соблюдаться следующие условия:</w:t>
      </w:r>
    </w:p>
    <w:p w:rsidR="00C147A8" w:rsidRDefault="00C147A8" w:rsidP="00C147A8">
      <w:pPr>
        <w:numPr>
          <w:ilvl w:val="0"/>
          <w:numId w:val="3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во время работы оборудования форточка должна быть открытой;</w:t>
      </w:r>
    </w:p>
    <w:p w:rsidR="00C147A8" w:rsidRDefault="00C147A8" w:rsidP="00C147A8">
      <w:pPr>
        <w:numPr>
          <w:ilvl w:val="0"/>
          <w:numId w:val="3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lastRenderedPageBreak/>
        <w:t>перед тем как разжечь котел, нужно открыть шибер-заслонку дымохода;</w:t>
      </w:r>
    </w:p>
    <w:p w:rsidR="00C147A8" w:rsidRDefault="00C147A8" w:rsidP="00C147A8">
      <w:pPr>
        <w:numPr>
          <w:ilvl w:val="0"/>
          <w:numId w:val="3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перед розжигом проверяйте тягу;</w:t>
      </w:r>
    </w:p>
    <w:p w:rsidR="00C147A8" w:rsidRDefault="00C147A8" w:rsidP="00C147A8">
      <w:pPr>
        <w:numPr>
          <w:ilvl w:val="0"/>
          <w:numId w:val="3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hAnsi="Arial" w:cs="Arial"/>
          <w:color w:val="35395A"/>
          <w:sz w:val="26"/>
          <w:szCs w:val="26"/>
        </w:rPr>
      </w:pPr>
      <w:r>
        <w:rPr>
          <w:rFonts w:ascii="Arial" w:hAnsi="Arial" w:cs="Arial"/>
          <w:color w:val="35395A"/>
          <w:sz w:val="26"/>
          <w:szCs w:val="26"/>
        </w:rPr>
        <w:t>регулярно проверяйте дымоход (разрушение кладки, обмерзание и попадание посторонних предметов могут снизить тягу).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Не забывайте заблаговременно подготавливать оборудование для работы в холодное время года. Зимой, когда нередки резкие колебания температур, нужно внимательно следить за газовыми приборами, в которых для отвода продуктов сгорания используется дымоход.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Во время снегопада, дождя, тумана, сильного ветра тяга может исчезнуть или появится обратная тяга, что приводит к попаданию угарного газа в помещение и отравлению его жильцов.</w:t>
      </w:r>
    </w:p>
    <w:p w:rsidR="00C147A8" w:rsidRDefault="00C147A8" w:rsidP="00C147A8">
      <w:pPr>
        <w:pStyle w:val="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bCs w:val="0"/>
          <w:color w:val="35395A"/>
          <w:sz w:val="42"/>
          <w:szCs w:val="42"/>
        </w:rPr>
      </w:pPr>
      <w:r>
        <w:rPr>
          <w:rFonts w:ascii="Arial" w:hAnsi="Arial" w:cs="Arial"/>
          <w:b w:val="0"/>
          <w:bCs w:val="0"/>
          <w:color w:val="35395A"/>
          <w:sz w:val="42"/>
          <w:szCs w:val="42"/>
          <w:bdr w:val="none" w:sz="0" w:space="0" w:color="auto" w:frame="1"/>
        </w:rPr>
        <w:t>Новые правила использования газа в жилых помещениях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Все жильцы многоквартирных домов обязаны прослушать инструктаж о мерах безопасности при эксплуатации газового оборудования. Мероприятие проводится после заключения договора с представителями ГорГаза. Также инструктаж повторяется после каждого планового осмотра.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Жильцы обязаны в любое время суток предоставить сотрудникам ГорГаза доступ в помещение, где установлено газовое оборудование. В противном случае придется заплатить немалый штраф. При отсутствии жильцов в доме или квартире свыше 24 часов обязательно следует перекрывать кран подачи газа.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Жильцы обязаны:</w:t>
      </w:r>
    </w:p>
    <w:p w:rsidR="00C147A8" w:rsidRPr="00C147A8" w:rsidRDefault="00C147A8" w:rsidP="00C147A8">
      <w:pPr>
        <w:numPr>
          <w:ilvl w:val="0"/>
          <w:numId w:val="4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следить за чистотой вентиляции;</w:t>
      </w:r>
    </w:p>
    <w:p w:rsidR="00C147A8" w:rsidRPr="00C147A8" w:rsidRDefault="00C147A8" w:rsidP="00C147A8">
      <w:pPr>
        <w:numPr>
          <w:ilvl w:val="0"/>
          <w:numId w:val="4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перед тем, как приступать к приготовлению пищи проветривать помещение;</w:t>
      </w:r>
    </w:p>
    <w:p w:rsidR="00C147A8" w:rsidRPr="00C147A8" w:rsidRDefault="00C147A8" w:rsidP="00C147A8">
      <w:pPr>
        <w:numPr>
          <w:ilvl w:val="0"/>
          <w:numId w:val="4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не устанавливать вплотную к плите легковоспламеняющуюся мебель.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lastRenderedPageBreak/>
        <w:t>Если в помещении появился запах газа, срочно перекрыть кран, открыть окна и вызвать аварийную службу.</w:t>
      </w:r>
    </w:p>
    <w:p w:rsidR="00C147A8" w:rsidRDefault="00C147A8" w:rsidP="00C147A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5395A"/>
          <w:sz w:val="27"/>
          <w:szCs w:val="27"/>
        </w:rPr>
      </w:pPr>
    </w:p>
    <w:p w:rsidR="00C147A8" w:rsidRDefault="00C147A8" w:rsidP="00C147A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5395A"/>
          <w:sz w:val="27"/>
          <w:szCs w:val="27"/>
        </w:rPr>
      </w:pPr>
    </w:p>
    <w:p w:rsidR="00C147A8" w:rsidRPr="00C147A8" w:rsidRDefault="00C147A8" w:rsidP="00C147A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5395A"/>
          <w:sz w:val="42"/>
          <w:szCs w:val="42"/>
        </w:rPr>
      </w:pPr>
      <w:r w:rsidRPr="00C147A8">
        <w:rPr>
          <w:rFonts w:ascii="Arial" w:eastAsia="Times New Roman" w:hAnsi="Arial" w:cs="Arial"/>
          <w:color w:val="35395A"/>
          <w:sz w:val="42"/>
          <w:szCs w:val="42"/>
          <w:bdr w:val="none" w:sz="0" w:space="0" w:color="auto" w:frame="1"/>
        </w:rPr>
        <w:t>Проверка газового оборудования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Согласно требованиям жилищного кодекса, для предотвращения аварийных ситуаций, возможных утечек и выхода из строя газового оборудования, технические службы проводят регулярные проверки. Собственник жилья обязан обеспечить сотрудникам беспрепятственный доступ для изучения состояния приборов.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Для безопасной эксплуатации газового оборудования, имеющегося в жилых домах, установлены нормы проверки. Газовые плиты нужно проверять каждые три года, котлы и водонагреватели раз в год. Неисправное и устаревшее оборудование необходимо своевременно менять.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Во время проверки специалисты должны: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проверить герметичность креплений в местах всех стыков;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убедиться в отсутствии утечки в местах, где газопровод соединяется с местом перекрытия газа (при необходимости может быть использован жидкостный манометр);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совершить визуальный осмотр дымохода и вытяжки в жилых домах;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провести проверку качества подачи газа к плитам и водонагревателям;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при необходимости настроить интенсивность подачи голубого топлива;</w:t>
      </w:r>
    </w:p>
    <w:p w:rsidR="00C147A8" w:rsidRPr="00C147A8" w:rsidRDefault="00C147A8" w:rsidP="00C147A8">
      <w:pPr>
        <w:numPr>
          <w:ilvl w:val="0"/>
          <w:numId w:val="5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проверить работу автоматики и электронных приборов.</w:t>
      </w:r>
    </w:p>
    <w:p w:rsidR="00C147A8" w:rsidRPr="00C147A8" w:rsidRDefault="00C147A8" w:rsidP="00C147A8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В случае обнаружения серьезных нарушений обслуживающей организацией производится ремонт оборудования, </w:t>
      </w:r>
      <w:hyperlink r:id="rId9" w:history="1">
        <w:r w:rsidRPr="00C147A8">
          <w:rPr>
            <w:rFonts w:ascii="inherit" w:eastAsia="Times New Roman" w:hAnsi="inherit" w:cs="Arial"/>
            <w:color w:val="535E9B"/>
            <w:sz w:val="27"/>
            <w:u w:val="single"/>
          </w:rPr>
          <w:t>замена газовых кранов</w:t>
        </w:r>
      </w:hyperlink>
      <w:r w:rsidRPr="00C147A8">
        <w:rPr>
          <w:rFonts w:ascii="Arial" w:eastAsia="Times New Roman" w:hAnsi="Arial" w:cs="Arial"/>
          <w:color w:val="35395A"/>
          <w:sz w:val="27"/>
          <w:szCs w:val="27"/>
        </w:rPr>
        <w:t>, участков трубопровода. Если поломки и аварийные ситуации произошли по вине владельцев, подача газа может быть прекращена.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Другие возможные причины отключения подачи газа: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lastRenderedPageBreak/>
        <w:t>пользователь самостоятельно осуществил монтаж газового оборудования (дооборудование);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при обнаружении неисправностей (плохая вентиляция, отсутствие вытяжки, недостаточная концентрация газа);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незаконное подключение к сети газоснабжения;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возникла аварийная ситуация;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во время ремонта газовых коммуникаций или оборудования;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в случае отсутствия договора с газовой службой;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задолженность за использованное голубое топливо превышает два расчетных периода;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потребитель не передает данные о фактическом объеме использованного газа и препятствует работе контролирующих органов;</w:t>
      </w:r>
    </w:p>
    <w:p w:rsidR="00C147A8" w:rsidRPr="00C147A8" w:rsidRDefault="00C147A8" w:rsidP="00C147A8">
      <w:pPr>
        <w:numPr>
          <w:ilvl w:val="0"/>
          <w:numId w:val="6"/>
        </w:numPr>
        <w:shd w:val="clear" w:color="auto" w:fill="FFFFFF"/>
        <w:spacing w:after="45" w:line="390" w:lineRule="atLeast"/>
        <w:ind w:left="600"/>
        <w:textAlignment w:val="baseline"/>
        <w:rPr>
          <w:rFonts w:ascii="Arial" w:eastAsia="Times New Roman" w:hAnsi="Arial" w:cs="Arial"/>
          <w:color w:val="35395A"/>
          <w:sz w:val="26"/>
          <w:szCs w:val="26"/>
        </w:rPr>
      </w:pPr>
      <w:r w:rsidRPr="00C147A8">
        <w:rPr>
          <w:rFonts w:ascii="Arial" w:eastAsia="Times New Roman" w:hAnsi="Arial" w:cs="Arial"/>
          <w:color w:val="35395A"/>
          <w:sz w:val="26"/>
          <w:szCs w:val="26"/>
        </w:rPr>
        <w:t>используется оборудование, не зафиксированное в договоре.</w:t>
      </w:r>
    </w:p>
    <w:p w:rsidR="00C147A8" w:rsidRPr="00C147A8" w:rsidRDefault="00C147A8" w:rsidP="00C147A8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За 20 дней до отключения от газоснабжения потребитель должен быть проинформирован газовой службой, с которой заключен </w:t>
      </w:r>
      <w:hyperlink r:id="rId10" w:history="1">
        <w:r w:rsidRPr="00C147A8">
          <w:rPr>
            <w:rFonts w:ascii="inherit" w:eastAsia="Times New Roman" w:hAnsi="inherit" w:cs="Arial"/>
            <w:color w:val="535E9B"/>
            <w:sz w:val="27"/>
            <w:u w:val="single"/>
          </w:rPr>
          <w:t>договор на обслуживание</w:t>
        </w:r>
      </w:hyperlink>
      <w:r w:rsidRPr="00C147A8">
        <w:rPr>
          <w:rFonts w:ascii="Arial" w:eastAsia="Times New Roman" w:hAnsi="Arial" w:cs="Arial"/>
          <w:color w:val="35395A"/>
          <w:sz w:val="27"/>
          <w:szCs w:val="27"/>
        </w:rPr>
        <w:t>. Уведомление должно прийти в письменной форме с подробным объяснением причин.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Суммарное отключение газа в месяц с целью проведения ремонтных работ — 4 часа. Если это условие нарушено, за каждый лишний час сумма оплаты за голубое топливо должна снижаться на 0,15%.</w:t>
      </w:r>
    </w:p>
    <w:p w:rsidR="00C147A8" w:rsidRPr="00C147A8" w:rsidRDefault="00C147A8" w:rsidP="00C147A8">
      <w:pPr>
        <w:shd w:val="clear" w:color="auto" w:fill="FFFFFF"/>
        <w:spacing w:after="255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При аварийном отключении газ могут перекрыть без предупреждения максимум на сутки. Подача газа производится в течение 48 часов. Если абоненту отключают газ за неуплату, первое уведомление отправляется ему за 40 дней, а второе за 20 дней до отключения.</w:t>
      </w:r>
    </w:p>
    <w:p w:rsidR="00C147A8" w:rsidRDefault="00C147A8" w:rsidP="00C147A8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  <w:r w:rsidRPr="00C147A8">
        <w:rPr>
          <w:rFonts w:ascii="Arial" w:eastAsia="Times New Roman" w:hAnsi="Arial" w:cs="Arial"/>
          <w:color w:val="35395A"/>
          <w:sz w:val="27"/>
          <w:szCs w:val="27"/>
        </w:rPr>
        <w:t>О том, куда, кому и как нужно жаловаться на представителей ГорГаза, подробно изложено </w:t>
      </w:r>
      <w:hyperlink r:id="rId11" w:history="1">
        <w:r w:rsidRPr="00C147A8">
          <w:rPr>
            <w:rFonts w:ascii="inherit" w:eastAsia="Times New Roman" w:hAnsi="inherit" w:cs="Arial"/>
            <w:color w:val="535E9B"/>
            <w:sz w:val="27"/>
            <w:u w:val="single"/>
          </w:rPr>
          <w:t>в следующей статье</w:t>
        </w:r>
      </w:hyperlink>
      <w:r w:rsidRPr="00C147A8">
        <w:rPr>
          <w:rFonts w:ascii="Arial" w:eastAsia="Times New Roman" w:hAnsi="Arial" w:cs="Arial"/>
          <w:color w:val="35395A"/>
          <w:sz w:val="27"/>
          <w:szCs w:val="27"/>
        </w:rPr>
        <w:t>, посвященной этому важному вопросу.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В связи с тем, что газ — это легковоспламеняющееся горючее вещество, к эксплуатации газовых приборов выдвигаются повышенные требования. Согласно новым правилам, ответственность за состояние газового оборудования и вентиляцию лежит на собственниках и арендаторах жилых помещений.</w:t>
      </w: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lastRenderedPageBreak/>
        <w:t>Жильцы обязаны в любое время предоставить доступ сотрудникам ГорГаза и чрезвычайным службам в помещение, где установлено оборудование. При утечке газа нужно срочно перекрыть подачу топлива, открыть окно и вызвать аварийную службу. Самостоятельно устранять утечку и ремонтировать оборудование запрещено.</w:t>
      </w:r>
    </w:p>
    <w:p w:rsidR="00C147A8" w:rsidRDefault="00C147A8" w:rsidP="00C147A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  <w:r>
        <w:rPr>
          <w:rFonts w:ascii="Arial" w:hAnsi="Arial" w:cs="Arial"/>
          <w:color w:val="35395A"/>
          <w:sz w:val="27"/>
          <w:szCs w:val="27"/>
        </w:rPr>
        <w:t>Если вы уже проходили инструктаж, в вашем жилище состоялась проверка, поделитесь своим опытом в комментариях. А может быть вы не довольны работой сотрудников ГорГаза и у вас есть собственное мнение относительно правил эксплуатации газового оборудования? Поделитесь своими мыслями с читателями в форме ниже.</w:t>
      </w:r>
    </w:p>
    <w:p w:rsidR="00C147A8" w:rsidRPr="00C147A8" w:rsidRDefault="00C147A8" w:rsidP="00C147A8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35395A"/>
          <w:sz w:val="27"/>
          <w:szCs w:val="27"/>
        </w:rPr>
      </w:pP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</w:p>
    <w:p w:rsidR="00C147A8" w:rsidRDefault="00C147A8" w:rsidP="00C147A8">
      <w:pPr>
        <w:pStyle w:val="a3"/>
        <w:shd w:val="clear" w:color="auto" w:fill="FFFFFF"/>
        <w:spacing w:before="0" w:beforeAutospacing="0" w:after="255" w:afterAutospacing="0" w:line="450" w:lineRule="atLeast"/>
        <w:textAlignment w:val="baseline"/>
        <w:rPr>
          <w:rFonts w:ascii="Arial" w:hAnsi="Arial" w:cs="Arial"/>
          <w:color w:val="35395A"/>
          <w:sz w:val="27"/>
          <w:szCs w:val="27"/>
        </w:rPr>
      </w:pPr>
    </w:p>
    <w:p w:rsidR="0048199D" w:rsidRDefault="0048199D" w:rsidP="00C147A8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5B9F"/>
    <w:multiLevelType w:val="multilevel"/>
    <w:tmpl w:val="5AA49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D65E68"/>
    <w:multiLevelType w:val="multilevel"/>
    <w:tmpl w:val="187A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DE422F"/>
    <w:multiLevelType w:val="multilevel"/>
    <w:tmpl w:val="6F8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590AA2"/>
    <w:multiLevelType w:val="multilevel"/>
    <w:tmpl w:val="4D10D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D44D9A"/>
    <w:multiLevelType w:val="multilevel"/>
    <w:tmpl w:val="63A05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F967FE"/>
    <w:multiLevelType w:val="multilevel"/>
    <w:tmpl w:val="995E5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7A8"/>
    <w:rsid w:val="00251415"/>
    <w:rsid w:val="0048199D"/>
    <w:rsid w:val="00B644E7"/>
    <w:rsid w:val="00BB1B65"/>
    <w:rsid w:val="00C147A8"/>
    <w:rsid w:val="00D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147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7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147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147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C147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147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7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147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147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C147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004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970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461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16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498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946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4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993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285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0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vet-ingenera.com/gaz/safety/pravila-bezopasnosti-pri-ispolzovanii-gazovogo-kotla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sovet-ingenera.com/vent/montazh/ventilyatsiya-dlya-gazovogo-kotla-v-chastnom-dom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dn.sovet-ingenera.com/wp-content/uploads/2019/09/spluatazii_gazovogo_odorudovanie_04.jpg" TargetMode="External"/><Relationship Id="rId11" Type="http://schemas.openxmlformats.org/officeDocument/2006/relationships/hyperlink" Target="https://sovet-ingenera.com/gaz/docs/kuda-zhalovatsya-na-gazovuyu-sluzhbu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ovet-ingenera.com/gaz/docs/dogovor-na-tehnicheskoe-obsluzhivanie-gazovogo-oborudovaniy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vet-ingenera.com/gaz/mount/zamena-gazovogo-kran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2019-11-26T10:20:00Z</dcterms:created>
  <dcterms:modified xsi:type="dcterms:W3CDTF">2019-11-26T10:20:00Z</dcterms:modified>
</cp:coreProperties>
</file>