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8EC" w:rsidRPr="008D06F4" w:rsidRDefault="007828EC" w:rsidP="00041049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АДМИНИСТРАЦИЯ</w:t>
      </w:r>
    </w:p>
    <w:p w:rsidR="007828EC" w:rsidRPr="00B04138" w:rsidRDefault="007828EC" w:rsidP="00041049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7828EC" w:rsidRDefault="007828EC" w:rsidP="00041049">
      <w:pPr>
        <w:pStyle w:val="1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РЕСПУБЛИКИ МОРДОВИЯ</w:t>
      </w:r>
    </w:p>
    <w:p w:rsidR="007828EC" w:rsidRPr="00537224" w:rsidRDefault="007828EC" w:rsidP="00041049">
      <w:pPr>
        <w:jc w:val="center"/>
        <w:rPr>
          <w:lang w:val="ru-RU"/>
        </w:rPr>
      </w:pPr>
    </w:p>
    <w:p w:rsidR="007828EC" w:rsidRDefault="007828EC" w:rsidP="00041049">
      <w:pPr>
        <w:pStyle w:val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138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7828EC" w:rsidRPr="00B04138" w:rsidRDefault="007828EC" w:rsidP="00041049">
      <w:pPr>
        <w:jc w:val="center"/>
        <w:rPr>
          <w:lang w:val="ru-RU" w:eastAsia="ru-RU"/>
        </w:rPr>
      </w:pPr>
    </w:p>
    <w:p w:rsidR="007828EC" w:rsidRDefault="007828EC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15.11.2019                                                                                                      № 559</w:t>
      </w:r>
    </w:p>
    <w:p w:rsidR="007828EC" w:rsidRDefault="007828EC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Об утверждении Плана мероприятий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 проведению оценки регулирующего воздействия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проектов нормативных правовых актов в сфере предпринимательской и инвестиционной деяте</w:t>
      </w:r>
      <w:r>
        <w:rPr>
          <w:b/>
          <w:sz w:val="28"/>
          <w:szCs w:val="28"/>
          <w:lang w:val="ru-RU"/>
        </w:rPr>
        <w:t>льности на 2019 год</w:t>
      </w:r>
    </w:p>
    <w:p w:rsidR="007828EC" w:rsidRPr="007828EC" w:rsidRDefault="007828EC" w:rsidP="007828EC">
      <w:pPr>
        <w:ind w:left="708" w:firstLine="12"/>
        <w:rPr>
          <w:b/>
          <w:sz w:val="28"/>
          <w:szCs w:val="28"/>
          <w:lang w:val="ru-RU"/>
        </w:rPr>
      </w:pPr>
    </w:p>
    <w:p w:rsidR="007828EC" w:rsidRDefault="007828EC" w:rsidP="007828EC">
      <w:pPr>
        <w:pStyle w:val="a3"/>
        <w:ind w:lef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F7A7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Федеральным</w:t>
      </w:r>
      <w:r w:rsidRPr="00BF7A7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 от 6 октября 2003 г. N 131-ФЗ «</w:t>
      </w:r>
      <w:r w:rsidRPr="00BF7A7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Федерации», Уставом Большеберезниковского муниципального района Республики Мордовия, администрация Большеберезниковского муниципального района</w:t>
      </w:r>
    </w:p>
    <w:p w:rsidR="007828EC" w:rsidRPr="007828EC" w:rsidRDefault="007828EC" w:rsidP="007828EC">
      <w:pPr>
        <w:rPr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постановляет: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 w:rsidRPr="007828EC">
        <w:rPr>
          <w:sz w:val="28"/>
          <w:szCs w:val="28"/>
          <w:lang w:val="ru-RU"/>
        </w:rPr>
        <w:t xml:space="preserve">1.Утвердить прилагаемый План мероприятий по проведению оценки регулирующего воздействия проектов нормативных правовых актов в сфере предпринимательской и инвестиционной деятельности на </w:t>
      </w:r>
      <w:r>
        <w:rPr>
          <w:sz w:val="28"/>
          <w:szCs w:val="28"/>
          <w:lang w:val="ru-RU"/>
        </w:rPr>
        <w:t>2019 год.</w:t>
      </w: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 w:rsidRPr="007828EC">
        <w:rPr>
          <w:sz w:val="28"/>
          <w:szCs w:val="28"/>
          <w:lang w:val="ru-RU"/>
        </w:rPr>
        <w:t xml:space="preserve">2. Настоящее постановление вступает в силу со дня его </w:t>
      </w:r>
      <w:r>
        <w:rPr>
          <w:sz w:val="28"/>
          <w:szCs w:val="28"/>
          <w:lang w:val="ru-RU"/>
        </w:rPr>
        <w:t>официального опубликования.</w:t>
      </w:r>
    </w:p>
    <w:p w:rsidR="007828EC" w:rsidRPr="007828EC" w:rsidRDefault="007828EC" w:rsidP="007828EC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</w:t>
      </w:r>
      <w:proofErr w:type="gramStart"/>
      <w:r>
        <w:rPr>
          <w:sz w:val="28"/>
          <w:szCs w:val="28"/>
          <w:lang w:val="ru-RU"/>
        </w:rPr>
        <w:t xml:space="preserve">Контроль </w:t>
      </w:r>
      <w:r w:rsidRPr="007828EC">
        <w:rPr>
          <w:sz w:val="28"/>
          <w:szCs w:val="28"/>
          <w:lang w:val="ru-RU"/>
        </w:rPr>
        <w:t>за</w:t>
      </w:r>
      <w:proofErr w:type="gramEnd"/>
      <w:r w:rsidRPr="007828EC">
        <w:rPr>
          <w:sz w:val="28"/>
          <w:szCs w:val="28"/>
          <w:lang w:val="ru-RU"/>
        </w:rPr>
        <w:t xml:space="preserve"> реализацией мероприятий, предусмотренных настоящим постановлением</w:t>
      </w:r>
      <w:r>
        <w:rPr>
          <w:sz w:val="28"/>
          <w:szCs w:val="28"/>
          <w:lang w:val="ru-RU"/>
        </w:rPr>
        <w:t>,</w:t>
      </w:r>
      <w:r w:rsidRPr="007828EC">
        <w:rPr>
          <w:sz w:val="28"/>
          <w:szCs w:val="28"/>
          <w:lang w:val="ru-RU"/>
        </w:rPr>
        <w:t xml:space="preserve"> возложить на отдел экономического развития, предпринимательства и торговли администрации </w:t>
      </w:r>
      <w:r>
        <w:rPr>
          <w:sz w:val="28"/>
          <w:szCs w:val="28"/>
          <w:lang w:val="ru-RU"/>
        </w:rPr>
        <w:t xml:space="preserve">Большеберезниковского </w:t>
      </w:r>
      <w:r w:rsidRPr="007828EC">
        <w:rPr>
          <w:sz w:val="28"/>
          <w:szCs w:val="28"/>
          <w:lang w:val="ru-RU"/>
        </w:rPr>
        <w:t>муниципального района.</w:t>
      </w: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7828EC" w:rsidP="007828EC">
      <w:pPr>
        <w:rPr>
          <w:sz w:val="28"/>
          <w:szCs w:val="28"/>
          <w:lang w:val="ru-RU"/>
        </w:rPr>
      </w:pPr>
    </w:p>
    <w:p w:rsidR="007828EC" w:rsidRPr="007828EC" w:rsidRDefault="00D333BA" w:rsidP="007828EC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И.о. Главы</w:t>
      </w:r>
      <w:r w:rsidR="007828EC" w:rsidRPr="007828EC">
        <w:rPr>
          <w:b/>
          <w:sz w:val="28"/>
          <w:szCs w:val="28"/>
          <w:lang w:val="ru-RU"/>
        </w:rPr>
        <w:t xml:space="preserve"> </w:t>
      </w:r>
      <w:r w:rsidR="007828EC">
        <w:rPr>
          <w:b/>
          <w:sz w:val="28"/>
          <w:szCs w:val="28"/>
          <w:lang w:val="ru-RU"/>
        </w:rPr>
        <w:t>Большеберезниковского</w:t>
      </w:r>
    </w:p>
    <w:p w:rsidR="007828EC" w:rsidRPr="007828EC" w:rsidRDefault="007828EC" w:rsidP="007828EC">
      <w:pPr>
        <w:jc w:val="both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муниципального района</w:t>
      </w:r>
      <w:r w:rsidRPr="007828EC">
        <w:rPr>
          <w:b/>
          <w:sz w:val="28"/>
          <w:szCs w:val="28"/>
          <w:lang w:val="ru-RU"/>
        </w:rPr>
        <w:tab/>
      </w:r>
      <w:r w:rsidRPr="007828EC">
        <w:rPr>
          <w:b/>
          <w:sz w:val="28"/>
          <w:szCs w:val="28"/>
          <w:lang w:val="ru-RU"/>
        </w:rPr>
        <w:tab/>
      </w:r>
      <w:r w:rsidRPr="007828EC"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 xml:space="preserve">                              </w:t>
      </w:r>
      <w:r w:rsidR="00D333BA">
        <w:rPr>
          <w:b/>
          <w:sz w:val="28"/>
          <w:szCs w:val="28"/>
          <w:lang w:val="ru-RU"/>
        </w:rPr>
        <w:tab/>
        <w:t>А.В. Бояркин</w:t>
      </w: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lastRenderedPageBreak/>
        <w:t>Приложение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к постановлению администрации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от 15.11.2019 года № 559</w:t>
      </w:r>
    </w:p>
    <w:p w:rsidR="007828EC" w:rsidRPr="007828EC" w:rsidRDefault="007828EC" w:rsidP="007828EC">
      <w:pPr>
        <w:jc w:val="right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План мероприятий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>по проведению оценки регулирующего воздействия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  <w:r w:rsidRPr="007828EC">
        <w:rPr>
          <w:b/>
          <w:sz w:val="28"/>
          <w:szCs w:val="28"/>
          <w:lang w:val="ru-RU"/>
        </w:rPr>
        <w:t xml:space="preserve">проектов нормативных правовых актов в сфере предпринимательской и инвестиционной деятельности на </w:t>
      </w:r>
      <w:r>
        <w:rPr>
          <w:b/>
          <w:sz w:val="28"/>
          <w:szCs w:val="28"/>
          <w:lang w:val="ru-RU"/>
        </w:rPr>
        <w:t>2019 год</w:t>
      </w:r>
    </w:p>
    <w:p w:rsidR="007828EC" w:rsidRPr="007828EC" w:rsidRDefault="007828EC" w:rsidP="007828EC">
      <w:pPr>
        <w:jc w:val="center"/>
        <w:rPr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266"/>
        <w:gridCol w:w="3303"/>
        <w:gridCol w:w="2327"/>
        <w:gridCol w:w="2675"/>
      </w:tblGrid>
      <w:tr w:rsidR="007828EC" w:rsidRPr="00417B50" w:rsidTr="007828EC">
        <w:tc>
          <w:tcPr>
            <w:tcW w:w="1266" w:type="dxa"/>
          </w:tcPr>
          <w:p w:rsidR="007828EC" w:rsidRPr="00BE19C1" w:rsidRDefault="007828EC" w:rsidP="0008139B">
            <w:pPr>
              <w:jc w:val="center"/>
              <w:rPr>
                <w:b/>
                <w:sz w:val="24"/>
                <w:szCs w:val="24"/>
              </w:rPr>
            </w:pPr>
            <w:r w:rsidRPr="00BE19C1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303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>Наименование проекта нормативного правового акта в сфере предпринимательской и инвестиционной деятельности</w:t>
            </w:r>
          </w:p>
        </w:tc>
        <w:tc>
          <w:tcPr>
            <w:tcW w:w="2327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 xml:space="preserve">Срок проведения оценки регулирующего воздействия проектов НПА </w:t>
            </w:r>
          </w:p>
        </w:tc>
        <w:tc>
          <w:tcPr>
            <w:tcW w:w="2675" w:type="dxa"/>
          </w:tcPr>
          <w:p w:rsidR="007828EC" w:rsidRPr="007828EC" w:rsidRDefault="007828EC" w:rsidP="0008139B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7828EC">
              <w:rPr>
                <w:b/>
                <w:sz w:val="24"/>
                <w:szCs w:val="24"/>
                <w:lang w:val="ru-RU"/>
              </w:rPr>
              <w:t>Планируемая дата принятия НПА в сфере предпринимательской и инвестиционной деятельности</w:t>
            </w:r>
          </w:p>
        </w:tc>
      </w:tr>
      <w:tr w:rsidR="007828EC" w:rsidTr="007828EC">
        <w:tc>
          <w:tcPr>
            <w:tcW w:w="1266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 w:rsidRPr="00BE19C1">
              <w:rPr>
                <w:sz w:val="24"/>
                <w:szCs w:val="24"/>
              </w:rPr>
              <w:t>1.</w:t>
            </w:r>
          </w:p>
        </w:tc>
        <w:tc>
          <w:tcPr>
            <w:tcW w:w="3303" w:type="dxa"/>
          </w:tcPr>
          <w:p w:rsidR="007828EC" w:rsidRPr="007828EC" w:rsidRDefault="007828EC" w:rsidP="0008139B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Постановление администрации Большеберезниковского муниципального района Республики Мордовия «Об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</w:t>
            </w:r>
            <w:proofErr w:type="gramStart"/>
            <w:r>
              <w:rPr>
                <w:sz w:val="24"/>
                <w:szCs w:val="24"/>
                <w:lang w:val="ru-RU"/>
              </w:rPr>
              <w:t>антимонопольный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комплаенс</w:t>
            </w:r>
            <w:proofErr w:type="spellEnd"/>
            <w:r>
              <w:rPr>
                <w:sz w:val="24"/>
                <w:szCs w:val="24"/>
                <w:lang w:val="ru-RU"/>
              </w:rPr>
              <w:t>)»</w:t>
            </w:r>
          </w:p>
        </w:tc>
        <w:tc>
          <w:tcPr>
            <w:tcW w:w="2327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июнь</w:t>
            </w:r>
            <w:r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  <w:lang w:val="ru-RU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675" w:type="dxa"/>
          </w:tcPr>
          <w:p w:rsidR="007828EC" w:rsidRPr="00BE19C1" w:rsidRDefault="007828EC" w:rsidP="000813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июль</w:t>
            </w:r>
            <w:r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  <w:lang w:val="ru-RU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</w:p>
        </w:tc>
      </w:tr>
      <w:tr w:rsidR="00417B50" w:rsidRPr="00417B50" w:rsidTr="007828EC">
        <w:tc>
          <w:tcPr>
            <w:tcW w:w="1266" w:type="dxa"/>
          </w:tcPr>
          <w:p w:rsidR="00417B50" w:rsidRP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303" w:type="dxa"/>
          </w:tcPr>
          <w:p w:rsidR="00417B50" w:rsidRDefault="00417B50" w:rsidP="00417B50">
            <w:pPr>
              <w:rPr>
                <w:lang w:val="ru-RU"/>
              </w:rPr>
            </w:pPr>
            <w:r w:rsidRPr="00E37050">
              <w:rPr>
                <w:iCs/>
                <w:sz w:val="24"/>
                <w:szCs w:val="24"/>
                <w:lang w:val="ru-RU"/>
              </w:rPr>
              <w:t xml:space="preserve">Постановление администрации </w:t>
            </w:r>
            <w:r>
              <w:rPr>
                <w:iCs/>
                <w:sz w:val="24"/>
                <w:szCs w:val="24"/>
                <w:lang w:val="ru-RU"/>
              </w:rPr>
              <w:t xml:space="preserve">Большеберезниковского муниципального района </w:t>
            </w:r>
            <w:r w:rsidRPr="004A41A6">
              <w:rPr>
                <w:iCs/>
                <w:sz w:val="24"/>
                <w:szCs w:val="24"/>
                <w:lang w:val="ru-RU"/>
              </w:rPr>
              <w:t>«</w:t>
            </w:r>
            <w:r w:rsidRPr="004A41A6">
              <w:rPr>
                <w:sz w:val="24"/>
                <w:szCs w:val="24"/>
                <w:lang w:val="ru-RU"/>
              </w:rPr>
              <w:t xml:space="preserve"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</w:t>
            </w:r>
            <w:r w:rsidRPr="004A41A6">
              <w:rPr>
                <w:sz w:val="24"/>
                <w:szCs w:val="24"/>
                <w:lang w:val="ru-RU"/>
              </w:rPr>
              <w:lastRenderedPageBreak/>
              <w:t>инфраструктуру поддержки субъектов малого и среднего предпринимательства»</w:t>
            </w:r>
          </w:p>
        </w:tc>
        <w:tc>
          <w:tcPr>
            <w:tcW w:w="2327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март 2019 года</w:t>
            </w:r>
          </w:p>
        </w:tc>
        <w:tc>
          <w:tcPr>
            <w:tcW w:w="2675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апрель 2019 года</w:t>
            </w:r>
          </w:p>
        </w:tc>
      </w:tr>
      <w:tr w:rsidR="00417B50" w:rsidRPr="00417B50" w:rsidTr="007828EC">
        <w:tc>
          <w:tcPr>
            <w:tcW w:w="1266" w:type="dxa"/>
          </w:tcPr>
          <w:p w:rsidR="00417B50" w:rsidRP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3</w:t>
            </w:r>
          </w:p>
        </w:tc>
        <w:tc>
          <w:tcPr>
            <w:tcW w:w="3303" w:type="dxa"/>
          </w:tcPr>
          <w:p w:rsidR="00417B50" w:rsidRDefault="00417B50" w:rsidP="00417B50">
            <w:pPr>
              <w:rPr>
                <w:lang w:val="ru-RU"/>
              </w:rPr>
            </w:pPr>
            <w:r w:rsidRPr="00E37050">
              <w:rPr>
                <w:iCs/>
                <w:sz w:val="24"/>
                <w:szCs w:val="24"/>
                <w:lang w:val="ru-RU"/>
              </w:rPr>
              <w:t xml:space="preserve">Постановление администрации </w:t>
            </w:r>
            <w:r>
              <w:rPr>
                <w:iCs/>
                <w:sz w:val="24"/>
                <w:szCs w:val="24"/>
                <w:lang w:val="ru-RU"/>
              </w:rPr>
              <w:t>Большеберезниковского муниципального района «</w:t>
            </w:r>
            <w:r w:rsidRPr="005B0533">
              <w:rPr>
                <w:bCs/>
                <w:color w:val="000000"/>
                <w:sz w:val="24"/>
                <w:szCs w:val="24"/>
                <w:lang w:val="ru-RU"/>
              </w:rPr>
      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  <w:r>
              <w:rPr>
                <w:bCs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2327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август 2019 года</w:t>
            </w:r>
          </w:p>
        </w:tc>
        <w:tc>
          <w:tcPr>
            <w:tcW w:w="2675" w:type="dxa"/>
          </w:tcPr>
          <w:p w:rsidR="00417B50" w:rsidRDefault="00417B50" w:rsidP="0008139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сентябрь2019 года</w:t>
            </w:r>
          </w:p>
        </w:tc>
      </w:tr>
    </w:tbl>
    <w:p w:rsidR="007828EC" w:rsidRPr="00417B50" w:rsidRDefault="007828EC" w:rsidP="007828EC">
      <w:pPr>
        <w:jc w:val="center"/>
        <w:rPr>
          <w:b/>
          <w:sz w:val="28"/>
          <w:szCs w:val="28"/>
          <w:lang w:val="ru-RU"/>
        </w:rPr>
      </w:pPr>
    </w:p>
    <w:p w:rsidR="009E3631" w:rsidRPr="00417B50" w:rsidRDefault="009E3631" w:rsidP="007828EC">
      <w:pPr>
        <w:rPr>
          <w:lang w:val="ru-RU"/>
        </w:rPr>
      </w:pPr>
    </w:p>
    <w:sectPr w:rsidR="009E3631" w:rsidRPr="00417B50" w:rsidSect="009E3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8EC"/>
    <w:rsid w:val="00041049"/>
    <w:rsid w:val="003F29DA"/>
    <w:rsid w:val="00417B50"/>
    <w:rsid w:val="006B1FEC"/>
    <w:rsid w:val="006C1AD2"/>
    <w:rsid w:val="007828EC"/>
    <w:rsid w:val="007A0352"/>
    <w:rsid w:val="009C71F9"/>
    <w:rsid w:val="009E3631"/>
    <w:rsid w:val="00D333BA"/>
    <w:rsid w:val="00DC2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828EC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7828EC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7828EC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828EC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828EC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7828EC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7828EC"/>
    <w:pPr>
      <w:autoSpaceDE w:val="0"/>
      <w:autoSpaceDN w:val="0"/>
      <w:adjustRightInd w:val="0"/>
    </w:pPr>
    <w:rPr>
      <w:rFonts w:ascii="Arial" w:eastAsiaTheme="minorHAnsi" w:hAnsi="Arial" w:cs="Arial"/>
      <w:lang w:val="ru-RU"/>
    </w:rPr>
  </w:style>
  <w:style w:type="table" w:styleId="a4">
    <w:name w:val="Table Grid"/>
    <w:basedOn w:val="a1"/>
    <w:uiPriority w:val="59"/>
    <w:rsid w:val="00782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478</Words>
  <Characters>2725</Characters>
  <Application>Microsoft Office Word</Application>
  <DocSecurity>0</DocSecurity>
  <Lines>22</Lines>
  <Paragraphs>6</Paragraphs>
  <ScaleCrop>false</ScaleCrop>
  <Company>HOME</Company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2019-11-25T14:25:00Z</cp:lastPrinted>
  <dcterms:created xsi:type="dcterms:W3CDTF">2019-11-25T07:26:00Z</dcterms:created>
  <dcterms:modified xsi:type="dcterms:W3CDTF">2019-11-25T14:26:00Z</dcterms:modified>
</cp:coreProperties>
</file>