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DF8" w:rsidRPr="00F57D48" w:rsidRDefault="005D2DF8" w:rsidP="00226F98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F57D48">
        <w:rPr>
          <w:rFonts w:ascii="Arial Black" w:hAnsi="Arial Black"/>
          <w:b/>
          <w:i/>
          <w:sz w:val="21"/>
          <w:szCs w:val="21"/>
        </w:rPr>
        <w:t>ВНИМАНИЕ</w:t>
      </w:r>
      <w:r w:rsidR="00F57D48" w:rsidRPr="00F57D48">
        <w:rPr>
          <w:rFonts w:ascii="Arial Black" w:hAnsi="Arial Black"/>
          <w:b/>
          <w:i/>
          <w:sz w:val="21"/>
          <w:szCs w:val="21"/>
        </w:rPr>
        <w:t xml:space="preserve">! ОБЪЯВЛЕН </w:t>
      </w:r>
      <w:r w:rsidRPr="00F57D48">
        <w:rPr>
          <w:rFonts w:ascii="Arial Black" w:hAnsi="Arial Black"/>
          <w:b/>
          <w:i/>
          <w:sz w:val="21"/>
          <w:szCs w:val="21"/>
        </w:rPr>
        <w:t>ЕЖЕГОДНЫЙ РЕСПУБЛИКАНСКИЙ КОНКУРС СРЕДИ РАБОТОДАТЕЛЕЙ РЕСПУБЛИКИ МОРДОВИЯ «РАБОТОДАТЕЛЬ ГОДА</w:t>
      </w:r>
      <w:bookmarkEnd w:id="0"/>
      <w:r w:rsidRPr="00F57D48">
        <w:rPr>
          <w:rFonts w:ascii="Arial Black" w:hAnsi="Arial Black"/>
          <w:b/>
          <w:i/>
          <w:sz w:val="21"/>
          <w:szCs w:val="21"/>
        </w:rPr>
        <w:t>»</w:t>
      </w:r>
    </w:p>
    <w:p w:rsidR="005D2DF8" w:rsidRPr="00F57D48" w:rsidRDefault="00D755C9" w:rsidP="00D755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7D48">
        <w:rPr>
          <w:rFonts w:ascii="Times New Roman" w:hAnsi="Times New Roman" w:cs="Times New Roman"/>
          <w:sz w:val="24"/>
          <w:szCs w:val="24"/>
        </w:rPr>
        <w:t xml:space="preserve">        </w:t>
      </w:r>
      <w:r w:rsidR="005D2DF8" w:rsidRPr="00F57D48">
        <w:rPr>
          <w:rFonts w:ascii="Times New Roman" w:hAnsi="Times New Roman" w:cs="Times New Roman"/>
          <w:sz w:val="24"/>
          <w:szCs w:val="24"/>
        </w:rPr>
        <w:t>Министерство социальной защиты, труда и занятости населения Республики Мордовия объявляет конкурс среди работодателей Республики Мордовия «Работодател</w:t>
      </w:r>
      <w:r w:rsidRPr="00F57D48">
        <w:rPr>
          <w:rFonts w:ascii="Times New Roman" w:hAnsi="Times New Roman" w:cs="Times New Roman"/>
          <w:sz w:val="24"/>
          <w:szCs w:val="24"/>
        </w:rPr>
        <w:t>ь года» по итогам работы за 2019</w:t>
      </w:r>
      <w:r w:rsidR="005D2DF8" w:rsidRPr="00F57D4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D755C9" w:rsidRPr="00F57D48" w:rsidRDefault="00D755C9" w:rsidP="00D755C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7D48">
        <w:rPr>
          <w:rFonts w:ascii="Times New Roman" w:hAnsi="Times New Roman" w:cs="Times New Roman"/>
          <w:sz w:val="24"/>
          <w:szCs w:val="24"/>
        </w:rPr>
        <w:t xml:space="preserve">        </w:t>
      </w:r>
      <w:r w:rsidRPr="00F57D48">
        <w:rPr>
          <w:rFonts w:ascii="Times New Roman" w:hAnsi="Times New Roman" w:cs="Times New Roman"/>
          <w:b/>
          <w:sz w:val="24"/>
          <w:szCs w:val="24"/>
        </w:rPr>
        <w:t>Основными задачами Конкурса являются:</w:t>
      </w:r>
    </w:p>
    <w:p w:rsidR="00D755C9" w:rsidRPr="00F57D48" w:rsidRDefault="00D755C9" w:rsidP="00D755C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7D48">
        <w:rPr>
          <w:rFonts w:ascii="Times New Roman" w:hAnsi="Times New Roman" w:cs="Times New Roman"/>
          <w:sz w:val="24"/>
          <w:szCs w:val="24"/>
        </w:rPr>
        <w:t>стимулирование работодателей к сохранению эффективно действующих и созданию новых рабочих мест;</w:t>
      </w:r>
    </w:p>
    <w:p w:rsidR="00D755C9" w:rsidRPr="00F57D48" w:rsidRDefault="00D755C9" w:rsidP="00D755C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7D48">
        <w:rPr>
          <w:rFonts w:ascii="Times New Roman" w:hAnsi="Times New Roman" w:cs="Times New Roman"/>
          <w:sz w:val="24"/>
          <w:szCs w:val="24"/>
        </w:rPr>
        <w:t>активизация сотрудничества работодателей с центрами занятости населения по вопросам трудоустройства, профессионального обучения граждан;</w:t>
      </w:r>
    </w:p>
    <w:p w:rsidR="00D755C9" w:rsidRPr="00F57D48" w:rsidRDefault="00D755C9" w:rsidP="00D755C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7D48">
        <w:rPr>
          <w:rFonts w:ascii="Times New Roman" w:hAnsi="Times New Roman" w:cs="Times New Roman"/>
          <w:sz w:val="24"/>
          <w:szCs w:val="24"/>
        </w:rPr>
        <w:t>привлечение к сотрудничеству новых работодателей, налаживание тесных взаимоотношений с центрами занятости населения;</w:t>
      </w:r>
    </w:p>
    <w:p w:rsidR="00D755C9" w:rsidRPr="00F57D48" w:rsidRDefault="00D755C9" w:rsidP="00D755C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7D48">
        <w:rPr>
          <w:rFonts w:ascii="Times New Roman" w:hAnsi="Times New Roman" w:cs="Times New Roman"/>
          <w:sz w:val="24"/>
          <w:szCs w:val="24"/>
        </w:rPr>
        <w:t xml:space="preserve">формирование на рынке труда согласованной кадровой политики, направленной на решение вопросов содействия </w:t>
      </w:r>
      <w:r w:rsidR="00F57D48" w:rsidRPr="00F57D48">
        <w:rPr>
          <w:rFonts w:ascii="Times New Roman" w:hAnsi="Times New Roman" w:cs="Times New Roman"/>
          <w:sz w:val="24"/>
          <w:szCs w:val="24"/>
        </w:rPr>
        <w:t>трудоустройству различных категорий граждан;</w:t>
      </w:r>
    </w:p>
    <w:p w:rsidR="00F57D48" w:rsidRPr="00226F98" w:rsidRDefault="00F57D48" w:rsidP="00F57D4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226F98">
        <w:rPr>
          <w:rFonts w:ascii="Times New Roman" w:hAnsi="Times New Roman" w:cs="Times New Roman"/>
          <w:sz w:val="24"/>
          <w:szCs w:val="24"/>
        </w:rPr>
        <w:t>трудоустройство граждан, испытывающие трудности в поиске работы.</w:t>
      </w:r>
    </w:p>
    <w:p w:rsidR="00226F98" w:rsidRPr="00226F98" w:rsidRDefault="00F57D48" w:rsidP="00F57D48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F57D48" w:rsidRPr="00F57D48" w:rsidRDefault="00F57D48" w:rsidP="00F57D48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57D48">
        <w:rPr>
          <w:rFonts w:ascii="Times New Roman" w:hAnsi="Times New Roman" w:cs="Times New Roman"/>
          <w:b/>
          <w:sz w:val="24"/>
          <w:szCs w:val="24"/>
        </w:rPr>
        <w:t>Победители будут определены по ряду критериев, в числе которых:</w:t>
      </w:r>
    </w:p>
    <w:p w:rsidR="00F57D48" w:rsidRPr="00F57D48" w:rsidRDefault="00F57D48" w:rsidP="00F57D4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7D48">
        <w:rPr>
          <w:rFonts w:ascii="Times New Roman" w:eastAsia="Times New Roman" w:hAnsi="Times New Roman" w:cs="Times New Roman"/>
          <w:sz w:val="24"/>
          <w:szCs w:val="24"/>
        </w:rPr>
        <w:t>исполнение статьи 25 Закона Российской Федерации «О занятости населения в Российской Федерации»;</w:t>
      </w:r>
    </w:p>
    <w:p w:rsidR="00F57D48" w:rsidRPr="00F57D48" w:rsidRDefault="00F57D48" w:rsidP="00F57D4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7D48">
        <w:rPr>
          <w:rFonts w:ascii="Times New Roman" w:eastAsia="Times New Roman" w:hAnsi="Times New Roman" w:cs="Times New Roman"/>
          <w:sz w:val="24"/>
          <w:szCs w:val="24"/>
        </w:rPr>
        <w:t>количество заявленных в органы службы занятости населения вакантных рабочих мест (должностей);</w:t>
      </w:r>
    </w:p>
    <w:p w:rsidR="00F57D48" w:rsidRPr="00F57D48" w:rsidRDefault="00F57D48" w:rsidP="00F57D4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7D48">
        <w:rPr>
          <w:rFonts w:ascii="Times New Roman" w:eastAsia="Times New Roman" w:hAnsi="Times New Roman" w:cs="Times New Roman"/>
          <w:sz w:val="24"/>
          <w:szCs w:val="24"/>
        </w:rPr>
        <w:t>доля принятых на работу граждан по направлению службы занятости населения по отношению к заявленному количеству вакантных рабочих мест;</w:t>
      </w:r>
    </w:p>
    <w:p w:rsidR="00F57D48" w:rsidRPr="00F57D48" w:rsidRDefault="00F57D48" w:rsidP="00F57D4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7D48">
        <w:rPr>
          <w:rFonts w:ascii="Times New Roman" w:eastAsia="Times New Roman" w:hAnsi="Times New Roman" w:cs="Times New Roman"/>
          <w:sz w:val="24"/>
          <w:szCs w:val="24"/>
        </w:rPr>
        <w:t>трудоустройство граждан, испытывающих трудности в поиске работы, в том числе трудоустройство на квотируемые рабочие места;</w:t>
      </w:r>
    </w:p>
    <w:p w:rsidR="00F57D48" w:rsidRPr="00F57D48" w:rsidRDefault="00F57D48" w:rsidP="00F57D4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7D48">
        <w:rPr>
          <w:rFonts w:ascii="Times New Roman" w:eastAsia="Times New Roman" w:hAnsi="Times New Roman" w:cs="Times New Roman"/>
          <w:sz w:val="24"/>
          <w:szCs w:val="24"/>
        </w:rPr>
        <w:t>содействие в трудоустройстве инвалидов;</w:t>
      </w:r>
    </w:p>
    <w:p w:rsidR="00F57D48" w:rsidRPr="00F57D48" w:rsidRDefault="00F57D48" w:rsidP="00F57D4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7D48">
        <w:rPr>
          <w:rFonts w:ascii="Times New Roman" w:eastAsia="Times New Roman" w:hAnsi="Times New Roman" w:cs="Times New Roman"/>
          <w:sz w:val="24"/>
          <w:szCs w:val="24"/>
        </w:rPr>
        <w:t>содействие в трудоустройстве родителей, воспитывающих детей-инвалидов, многодетных родителей, а также женщин, исполняющих обязанности по воспитанию детей, с применением гибких форм занятости, включая надомный труд;</w:t>
      </w:r>
    </w:p>
    <w:p w:rsidR="00F57D48" w:rsidRPr="00F57D48" w:rsidRDefault="00F57D48" w:rsidP="00F57D4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7D48">
        <w:rPr>
          <w:rFonts w:ascii="Times New Roman" w:eastAsia="Times New Roman" w:hAnsi="Times New Roman" w:cs="Times New Roman"/>
          <w:sz w:val="24"/>
          <w:szCs w:val="24"/>
        </w:rPr>
        <w:t>численность несовершеннолетних, трудоустроенных в свободное от учебы время;</w:t>
      </w:r>
    </w:p>
    <w:p w:rsidR="00F57D48" w:rsidRPr="00F57D48" w:rsidRDefault="00F57D48" w:rsidP="00F57D4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7D48">
        <w:rPr>
          <w:rFonts w:ascii="Times New Roman" w:eastAsia="Times New Roman" w:hAnsi="Times New Roman" w:cs="Times New Roman"/>
          <w:sz w:val="24"/>
          <w:szCs w:val="24"/>
        </w:rPr>
        <w:t>участие в организации оплачиваемых общественных работ.</w:t>
      </w:r>
    </w:p>
    <w:p w:rsidR="00F57D48" w:rsidRPr="00F57D48" w:rsidRDefault="00F57D48" w:rsidP="00F57D4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7D48">
        <w:rPr>
          <w:rFonts w:ascii="Times New Roman" w:eastAsia="Times New Roman" w:hAnsi="Times New Roman" w:cs="Times New Roman"/>
          <w:sz w:val="24"/>
          <w:szCs w:val="24"/>
        </w:rPr>
        <w:t xml:space="preserve">участие в ярмарках вакансий и учебных рабочих мест. </w:t>
      </w:r>
    </w:p>
    <w:p w:rsidR="00F57D48" w:rsidRPr="00F57D48" w:rsidRDefault="00F57D48" w:rsidP="00F57D4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7D48">
        <w:rPr>
          <w:rFonts w:ascii="Times New Roman" w:eastAsia="Times New Roman" w:hAnsi="Times New Roman" w:cs="Times New Roman"/>
          <w:sz w:val="24"/>
          <w:szCs w:val="24"/>
        </w:rPr>
        <w:t>трудоустройство выпускников образовательных учреждений начального, среднего и высшего профессионального образования после прохождения стажировки.</w:t>
      </w:r>
    </w:p>
    <w:p w:rsidR="00F57D48" w:rsidRPr="00F57D48" w:rsidRDefault="00F57D48" w:rsidP="00F57D4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7D48">
        <w:rPr>
          <w:rFonts w:ascii="Times New Roman" w:eastAsia="Times New Roman" w:hAnsi="Times New Roman" w:cs="Times New Roman"/>
          <w:sz w:val="24"/>
          <w:szCs w:val="24"/>
        </w:rPr>
        <w:t>взаимодействие с органами службы занятости по вопросам профессионального обучения безработных граждан под гарантированное рабочее место.</w:t>
      </w:r>
    </w:p>
    <w:p w:rsidR="00226F98" w:rsidRPr="00226F98" w:rsidRDefault="00F57D48" w:rsidP="00F57D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7D48">
        <w:rPr>
          <w:rFonts w:ascii="Times New Roman" w:eastAsia="Times New Roman" w:hAnsi="Times New Roman" w:cs="Times New Roman"/>
          <w:sz w:val="24"/>
          <w:szCs w:val="24"/>
        </w:rPr>
        <w:t>   Отбор претендентов на присвоение звания «Работодатель года» осуществляется центрами занятости населения совместно с администрациями районов Республики М</w:t>
      </w:r>
      <w:r>
        <w:rPr>
          <w:rFonts w:ascii="Times New Roman" w:eastAsia="Times New Roman" w:hAnsi="Times New Roman" w:cs="Times New Roman"/>
          <w:sz w:val="24"/>
          <w:szCs w:val="24"/>
        </w:rPr>
        <w:t>ордовия в срок до 20 января 2020</w:t>
      </w:r>
      <w:r w:rsidRPr="00F57D48">
        <w:rPr>
          <w:rFonts w:ascii="Times New Roman" w:eastAsia="Times New Roman" w:hAnsi="Times New Roman" w:cs="Times New Roman"/>
          <w:sz w:val="24"/>
          <w:szCs w:val="24"/>
        </w:rPr>
        <w:t xml:space="preserve"> года.</w:t>
      </w:r>
      <w:r w:rsidR="00226F98" w:rsidRPr="00226F98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226F98" w:rsidRDefault="00226F98" w:rsidP="00226F98">
      <w:pPr>
        <w:spacing w:after="100" w:afterAutospacing="1" w:line="240" w:lineRule="auto"/>
        <w:jc w:val="both"/>
        <w:outlineLvl w:val="1"/>
        <w:rPr>
          <w:rFonts w:ascii="Times New Roman" w:eastAsia="Calibri" w:hAnsi="Times New Roman" w:cs="Times New Roman"/>
          <w:b/>
          <w:sz w:val="20"/>
          <w:szCs w:val="20"/>
          <w:lang w:val="en-US"/>
        </w:rPr>
      </w:pPr>
    </w:p>
    <w:p w:rsidR="00D755C9" w:rsidRPr="005D2DF8" w:rsidRDefault="00F57D48" w:rsidP="00226F98">
      <w:pPr>
        <w:spacing w:after="100" w:afterAutospacing="1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1A7F25">
        <w:rPr>
          <w:rFonts w:ascii="Times New Roman" w:eastAsia="Calibri" w:hAnsi="Times New Roman" w:cs="Times New Roman"/>
          <w:b/>
          <w:sz w:val="20"/>
          <w:szCs w:val="20"/>
        </w:rPr>
        <w:t xml:space="preserve">По всем вопросам обращаться в ГКУ РМ «ЦЗН </w:t>
      </w:r>
      <w:proofErr w:type="spellStart"/>
      <w:r w:rsidRPr="001A7F25">
        <w:rPr>
          <w:rFonts w:ascii="Times New Roman" w:eastAsia="Calibri" w:hAnsi="Times New Roman" w:cs="Times New Roman"/>
          <w:b/>
          <w:sz w:val="20"/>
          <w:szCs w:val="20"/>
        </w:rPr>
        <w:t>Чамзинский</w:t>
      </w:r>
      <w:proofErr w:type="spellEnd"/>
      <w:r w:rsidRPr="001A7F25">
        <w:rPr>
          <w:rFonts w:ascii="Times New Roman" w:eastAsia="Calibri" w:hAnsi="Times New Roman" w:cs="Times New Roman"/>
          <w:b/>
          <w:sz w:val="20"/>
          <w:szCs w:val="20"/>
        </w:rPr>
        <w:t xml:space="preserve">» в Отдел содействия занятости населения по </w:t>
      </w:r>
      <w:proofErr w:type="spellStart"/>
      <w:r w:rsidRPr="001A7F25">
        <w:rPr>
          <w:rFonts w:ascii="Times New Roman" w:eastAsia="Calibri" w:hAnsi="Times New Roman" w:cs="Times New Roman"/>
          <w:b/>
          <w:sz w:val="20"/>
          <w:szCs w:val="20"/>
        </w:rPr>
        <w:t>Большеберезниковскому</w:t>
      </w:r>
      <w:proofErr w:type="spellEnd"/>
      <w:r w:rsidRPr="001A7F25">
        <w:rPr>
          <w:rFonts w:ascii="Times New Roman" w:eastAsia="Calibri" w:hAnsi="Times New Roman" w:cs="Times New Roman"/>
          <w:b/>
          <w:sz w:val="20"/>
          <w:szCs w:val="20"/>
        </w:rPr>
        <w:t xml:space="preserve"> району, по адресу: с. Большие Березники, ул. Ленина, 6.  Контактный телефон: 2-31-10, 2-31-23.</w:t>
      </w:r>
    </w:p>
    <w:sectPr w:rsidR="00D755C9" w:rsidRPr="005D2DF8" w:rsidSect="00226F9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F1360"/>
    <w:multiLevelType w:val="multilevel"/>
    <w:tmpl w:val="19A42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7E0770D"/>
    <w:multiLevelType w:val="hybridMultilevel"/>
    <w:tmpl w:val="4DDA2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DF8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26F98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B6D69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D2DF8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91E61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755C9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470FF"/>
    <w:rsid w:val="00F57D48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55C9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57D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55C9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57D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1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2019-12-19T12:31:00Z</dcterms:created>
  <dcterms:modified xsi:type="dcterms:W3CDTF">2019-12-19T12:31:00Z</dcterms:modified>
</cp:coreProperties>
</file>