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AB" w:rsidRPr="003A15A4" w:rsidRDefault="005224AB" w:rsidP="005224AB">
      <w:pPr>
        <w:pStyle w:val="3"/>
        <w:spacing w:line="276" w:lineRule="auto"/>
        <w:jc w:val="center"/>
        <w:rPr>
          <w:rStyle w:val="1"/>
          <w:b/>
          <w:color w:val="000000" w:themeColor="text1"/>
          <w:sz w:val="24"/>
          <w:szCs w:val="24"/>
        </w:rPr>
      </w:pPr>
      <w:bookmarkStart w:id="0" w:name="_GoBack"/>
      <w:r w:rsidRPr="003A15A4">
        <w:rPr>
          <w:rStyle w:val="1"/>
          <w:b/>
          <w:color w:val="000000" w:themeColor="text1"/>
          <w:sz w:val="24"/>
          <w:szCs w:val="24"/>
        </w:rPr>
        <w:t>Выездн</w:t>
      </w:r>
      <w:r>
        <w:rPr>
          <w:rStyle w:val="1"/>
          <w:b/>
          <w:color w:val="000000" w:themeColor="text1"/>
          <w:sz w:val="24"/>
          <w:szCs w:val="24"/>
        </w:rPr>
        <w:t>ой</w:t>
      </w:r>
      <w:r w:rsidRPr="003A15A4">
        <w:rPr>
          <w:rStyle w:val="1"/>
          <w:b/>
          <w:color w:val="000000" w:themeColor="text1"/>
          <w:sz w:val="24"/>
          <w:szCs w:val="24"/>
        </w:rPr>
        <w:t xml:space="preserve"> прием – быстро, надежно, удобно</w:t>
      </w:r>
    </w:p>
    <w:p w:rsidR="005224AB" w:rsidRDefault="005224AB" w:rsidP="005224AB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bookmarkEnd w:id="0"/>
    <w:p w:rsidR="005224AB" w:rsidRPr="003A15A4" w:rsidRDefault="005224AB" w:rsidP="005224AB">
      <w:pPr>
        <w:pStyle w:val="3"/>
        <w:spacing w:line="240" w:lineRule="auto"/>
        <w:ind w:firstLine="426"/>
        <w:rPr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>Кадастровая палата по Республике Мордовия</w:t>
      </w:r>
      <w:r w:rsidRPr="003A15A4">
        <w:rPr>
          <w:color w:val="000000" w:themeColor="text1"/>
          <w:sz w:val="24"/>
          <w:szCs w:val="24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Преимущество данной услуги очевидно:  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получения государственной услуги в удобное для заявителя время и в удобном месте;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экономия временных затрат на перемещение в офис приема-выдачи документов; 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избежать ожидания в очереди;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индивидуальный подход к заявителю. 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5224AB" w:rsidRPr="003A15A4" w:rsidRDefault="005224AB" w:rsidP="005224AB">
      <w:pPr>
        <w:spacing w:after="0" w:line="240" w:lineRule="auto"/>
        <w:ind w:firstLine="426"/>
        <w:jc w:val="both"/>
        <w:rPr>
          <w:rStyle w:val="1"/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телефону (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8 (342) 79-02-11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    8 (342) 79-02-15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электронной почте (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dostavka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@13.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kadastr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или лично в офисе приема-выдачи документов (г. Саранск, 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Лямбирское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шоссе, 10Б).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документов, специалист привезет с собой.</w:t>
      </w:r>
    </w:p>
    <w:p w:rsidR="005224AB" w:rsidRDefault="005224AB" w:rsidP="005224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FC0876" w:rsidRDefault="00FC0876"/>
    <w:sectPr w:rsidR="00FC0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AB"/>
    <w:rsid w:val="005224AB"/>
    <w:rsid w:val="00FC0876"/>
    <w:rsid w:val="00FD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Бухгалтерия</cp:lastModifiedBy>
  <cp:revision>2</cp:revision>
  <dcterms:created xsi:type="dcterms:W3CDTF">2019-12-26T07:35:00Z</dcterms:created>
  <dcterms:modified xsi:type="dcterms:W3CDTF">2019-12-26T07:35:00Z</dcterms:modified>
</cp:coreProperties>
</file>