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442" w:rsidRDefault="00C87442" w:rsidP="00C87442">
      <w:pPr>
        <w:widowControl w:val="0"/>
        <w:spacing w:after="0" w:line="240" w:lineRule="auto"/>
        <w:ind w:firstLine="709"/>
        <w:jc w:val="center"/>
        <w:rPr>
          <w:rFonts w:eastAsia="Times New Roman"/>
          <w:lang w:eastAsia="ru-RU"/>
        </w:rPr>
      </w:pPr>
      <w:bookmarkStart w:id="0" w:name="_GoBack"/>
      <w:r w:rsidRPr="005A575B">
        <w:rPr>
          <w:rFonts w:eastAsia="Times New Roman"/>
          <w:lang w:eastAsia="ru-RU"/>
        </w:rPr>
        <w:t xml:space="preserve">Сведения о проведенных в </w:t>
      </w:r>
      <w:r>
        <w:rPr>
          <w:rFonts w:eastAsia="Times New Roman"/>
          <w:lang w:eastAsia="ru-RU"/>
        </w:rPr>
        <w:t>2019 году</w:t>
      </w:r>
      <w:r w:rsidRPr="005A575B">
        <w:rPr>
          <w:rFonts w:eastAsia="Times New Roman"/>
          <w:lang w:eastAsia="ru-RU"/>
        </w:rPr>
        <w:t xml:space="preserve"> обучающих мероприятиях</w:t>
      </w:r>
      <w:r>
        <w:rPr>
          <w:rFonts w:eastAsia="Times New Roman"/>
          <w:lang w:eastAsia="ru-RU"/>
        </w:rPr>
        <w:br/>
      </w:r>
      <w:r w:rsidRPr="005A575B">
        <w:rPr>
          <w:rFonts w:eastAsia="Times New Roman"/>
          <w:lang w:eastAsia="ru-RU"/>
        </w:rPr>
        <w:t xml:space="preserve">для органов местного самоуправления по вопросам </w:t>
      </w:r>
      <w:r>
        <w:rPr>
          <w:rFonts w:eastAsia="Times New Roman"/>
          <w:lang w:eastAsia="ru-RU"/>
        </w:rPr>
        <w:t>содействия развитию конкуренции</w:t>
      </w:r>
    </w:p>
    <w:bookmarkEnd w:id="0"/>
    <w:p w:rsidR="00C87442" w:rsidRDefault="00C87442" w:rsidP="00D65350">
      <w:pPr>
        <w:pStyle w:val="a3"/>
        <w:ind w:firstLine="709"/>
        <w:jc w:val="both"/>
        <w:rPr>
          <w:szCs w:val="28"/>
        </w:rPr>
      </w:pPr>
    </w:p>
    <w:p w:rsidR="00D65350" w:rsidRDefault="00D65350" w:rsidP="00D65350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02 </w:t>
      </w:r>
      <w:r w:rsidR="00CA7A2E">
        <w:rPr>
          <w:szCs w:val="28"/>
        </w:rPr>
        <w:t>октября</w:t>
      </w:r>
      <w:r>
        <w:rPr>
          <w:szCs w:val="28"/>
        </w:rPr>
        <w:t xml:space="preserve"> 2019 г. проведен </w:t>
      </w:r>
      <w:r w:rsidR="00CA7A2E">
        <w:rPr>
          <w:szCs w:val="28"/>
        </w:rPr>
        <w:t xml:space="preserve">обучающий </w:t>
      </w:r>
      <w:r>
        <w:rPr>
          <w:szCs w:val="28"/>
        </w:rPr>
        <w:t xml:space="preserve">семинар для </w:t>
      </w:r>
      <w:r w:rsidR="00CA7A2E">
        <w:rPr>
          <w:szCs w:val="28"/>
        </w:rPr>
        <w:t>сотрудников администрации Большеберезниковского муниципального района</w:t>
      </w:r>
      <w:r>
        <w:rPr>
          <w:szCs w:val="28"/>
        </w:rPr>
        <w:t>, на котором рассмотрены вопросы:</w:t>
      </w:r>
    </w:p>
    <w:p w:rsidR="00D65350" w:rsidRDefault="00D65350" w:rsidP="00D65350">
      <w:pPr>
        <w:tabs>
          <w:tab w:val="left" w:pos="851"/>
          <w:tab w:val="left" w:pos="993"/>
        </w:tabs>
        <w:spacing w:after="0" w:line="240" w:lineRule="auto"/>
        <w:jc w:val="both"/>
      </w:pPr>
      <w:r>
        <w:tab/>
        <w:t xml:space="preserve">-о внедрении в деятельность  </w:t>
      </w:r>
      <w:r w:rsidR="00AC6231">
        <w:t>администрации Большеберезниковского муниципального района</w:t>
      </w:r>
      <w:r>
        <w:t xml:space="preserve"> системы внутреннего обеспечения соответствия требованиям антимонопольного законодательства;</w:t>
      </w:r>
    </w:p>
    <w:p w:rsidR="00D65350" w:rsidRDefault="00D65350" w:rsidP="00D65350">
      <w:pPr>
        <w:tabs>
          <w:tab w:val="left" w:pos="851"/>
          <w:tab w:val="left" w:pos="993"/>
        </w:tabs>
        <w:spacing w:after="0" w:line="240" w:lineRule="auto"/>
        <w:jc w:val="both"/>
      </w:pPr>
      <w:r>
        <w:tab/>
        <w:t>-о внедрении стандарта развития конкуренции в субъектах Российской Федерации;</w:t>
      </w:r>
    </w:p>
    <w:p w:rsidR="00FA51EA" w:rsidRDefault="00D65350" w:rsidP="00FA0440">
      <w:r>
        <w:tab/>
        <w:t>-об а</w:t>
      </w:r>
      <w:r w:rsidRPr="00E31CE3">
        <w:t>нтимонопольны</w:t>
      </w:r>
      <w:r>
        <w:t>х</w:t>
      </w:r>
      <w:r w:rsidRPr="00E31CE3">
        <w:t xml:space="preserve"> риск</w:t>
      </w:r>
      <w:r>
        <w:t>ах</w:t>
      </w:r>
      <w:r w:rsidRPr="00E31CE3">
        <w:t xml:space="preserve"> органов власти</w:t>
      </w:r>
      <w:r>
        <w:t xml:space="preserve"> и практических</w:t>
      </w:r>
      <w:r w:rsidRPr="00E31CE3">
        <w:t xml:space="preserve"> аспект</w:t>
      </w:r>
      <w:r>
        <w:t xml:space="preserve">ах </w:t>
      </w:r>
      <w:r w:rsidRPr="00E31CE3">
        <w:t xml:space="preserve">внедрения антимонопольного </w:t>
      </w:r>
      <w:proofErr w:type="spellStart"/>
      <w:r w:rsidRPr="00E31CE3">
        <w:t>комплаенса</w:t>
      </w:r>
      <w:proofErr w:type="spellEnd"/>
      <w:r w:rsidR="00607B3C">
        <w:t xml:space="preserve"> </w:t>
      </w:r>
    </w:p>
    <w:p w:rsidR="00607B3C" w:rsidRDefault="00607B3C" w:rsidP="00FA0440">
      <w:pPr>
        <w:tabs>
          <w:tab w:val="left" w:pos="851"/>
          <w:tab w:val="left" w:pos="993"/>
        </w:tabs>
        <w:spacing w:after="0" w:line="240" w:lineRule="auto"/>
        <w:jc w:val="both"/>
      </w:pPr>
    </w:p>
    <w:sectPr w:rsidR="00607B3C" w:rsidSect="005B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50"/>
    <w:rsid w:val="005B4DD5"/>
    <w:rsid w:val="00607B3C"/>
    <w:rsid w:val="00856708"/>
    <w:rsid w:val="008E69E6"/>
    <w:rsid w:val="00911900"/>
    <w:rsid w:val="00911AC3"/>
    <w:rsid w:val="00A80350"/>
    <w:rsid w:val="00AC6231"/>
    <w:rsid w:val="00C87442"/>
    <w:rsid w:val="00CA7A2E"/>
    <w:rsid w:val="00D65350"/>
    <w:rsid w:val="00D666A3"/>
    <w:rsid w:val="00DD5644"/>
    <w:rsid w:val="00DE7A12"/>
    <w:rsid w:val="00FA0440"/>
    <w:rsid w:val="00FA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350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65350"/>
    <w:pPr>
      <w:spacing w:after="0" w:line="240" w:lineRule="auto"/>
      <w:jc w:val="center"/>
    </w:pPr>
    <w:rPr>
      <w:rFonts w:eastAsia="Times New Roman"/>
      <w:szCs w:val="20"/>
    </w:rPr>
  </w:style>
  <w:style w:type="character" w:customStyle="1" w:styleId="a4">
    <w:name w:val="Название Знак"/>
    <w:basedOn w:val="a0"/>
    <w:link w:val="a3"/>
    <w:rsid w:val="00D65350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Hyperlink"/>
    <w:basedOn w:val="a0"/>
    <w:uiPriority w:val="99"/>
    <w:unhideWhenUsed/>
    <w:rsid w:val="00607B3C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607B3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350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65350"/>
    <w:pPr>
      <w:spacing w:after="0" w:line="240" w:lineRule="auto"/>
      <w:jc w:val="center"/>
    </w:pPr>
    <w:rPr>
      <w:rFonts w:eastAsia="Times New Roman"/>
      <w:szCs w:val="20"/>
    </w:rPr>
  </w:style>
  <w:style w:type="character" w:customStyle="1" w:styleId="a4">
    <w:name w:val="Название Знак"/>
    <w:basedOn w:val="a0"/>
    <w:link w:val="a3"/>
    <w:rsid w:val="00D65350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Hyperlink"/>
    <w:basedOn w:val="a0"/>
    <w:uiPriority w:val="99"/>
    <w:unhideWhenUsed/>
    <w:rsid w:val="00607B3C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607B3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9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i_Gorshkova</dc:creator>
  <cp:lastModifiedBy>Бухгалтерия</cp:lastModifiedBy>
  <cp:revision>2</cp:revision>
  <cp:lastPrinted>2019-08-12T06:46:00Z</cp:lastPrinted>
  <dcterms:created xsi:type="dcterms:W3CDTF">2019-12-27T06:37:00Z</dcterms:created>
  <dcterms:modified xsi:type="dcterms:W3CDTF">2019-12-27T06:37:00Z</dcterms:modified>
</cp:coreProperties>
</file>