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59" w:rsidRDefault="002C6F84">
      <w:pPr>
        <w:rPr>
          <w:rFonts w:ascii="Times New Roman" w:hAnsi="Times New Roman"/>
          <w:b/>
          <w:sz w:val="28"/>
          <w:szCs w:val="28"/>
        </w:rPr>
      </w:pPr>
      <w:r w:rsidRPr="002C6F8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2.35pt;height:701.6pt;visibility:visible">
            <v:imagedata r:id="rId7" o:title=""/>
          </v:shape>
        </w:pict>
      </w:r>
    </w:p>
    <w:p w:rsidR="00426D59" w:rsidRDefault="00426D59" w:rsidP="00B6344F">
      <w:pPr>
        <w:spacing w:after="0" w:line="240" w:lineRule="auto"/>
        <w:ind w:left="10620" w:firstLine="708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426D59" w:rsidRDefault="00426D59" w:rsidP="00B6344F">
      <w:pPr>
        <w:spacing w:after="0" w:line="240" w:lineRule="auto"/>
        <w:ind w:left="10620" w:firstLine="708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426D59" w:rsidRDefault="00426D59" w:rsidP="00B6344F">
      <w:pPr>
        <w:spacing w:after="0" w:line="240" w:lineRule="auto"/>
        <w:ind w:left="10620" w:firstLine="708"/>
        <w:jc w:val="both"/>
        <w:rPr>
          <w:rFonts w:ascii="Times New Roman" w:hAnsi="Times New Roman"/>
          <w:b/>
          <w:sz w:val="28"/>
          <w:szCs w:val="28"/>
          <w:lang w:val="en-US"/>
        </w:rPr>
        <w:sectPr w:rsidR="00426D59" w:rsidSect="00EC683D">
          <w:headerReference w:type="default" r:id="rId8"/>
          <w:pgSz w:w="11906" w:h="16838" w:code="9"/>
          <w:pgMar w:top="680" w:right="851" w:bottom="709" w:left="992" w:header="709" w:footer="709" w:gutter="0"/>
          <w:cols w:space="708"/>
          <w:titlePg/>
          <w:docGrid w:linePitch="360"/>
        </w:sectPr>
      </w:pPr>
    </w:p>
    <w:p w:rsidR="00426D59" w:rsidRPr="002D2BD8" w:rsidRDefault="00426D59" w:rsidP="00950A33">
      <w:pPr>
        <w:spacing w:after="0" w:line="240" w:lineRule="auto"/>
        <w:ind w:left="10620" w:firstLine="708"/>
        <w:jc w:val="right"/>
        <w:rPr>
          <w:rFonts w:ascii="Times New Roman" w:hAnsi="Times New Roman"/>
          <w:b/>
          <w:sz w:val="28"/>
          <w:szCs w:val="28"/>
        </w:rPr>
      </w:pPr>
      <w:r w:rsidRPr="002D2BD8">
        <w:rPr>
          <w:rFonts w:ascii="Times New Roman" w:hAnsi="Times New Roman"/>
          <w:b/>
          <w:sz w:val="28"/>
          <w:szCs w:val="28"/>
        </w:rPr>
        <w:lastRenderedPageBreak/>
        <w:t>Утвержден</w:t>
      </w:r>
    </w:p>
    <w:p w:rsidR="00426D59" w:rsidRDefault="00426D59" w:rsidP="00950A3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распоряжением Правительства</w:t>
      </w:r>
    </w:p>
    <w:p w:rsidR="00426D59" w:rsidRDefault="00426D59" w:rsidP="00950A3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Республики Мордовия</w:t>
      </w:r>
    </w:p>
    <w:p w:rsidR="00426D59" w:rsidRDefault="00426D59" w:rsidP="00950A3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29  февраля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>.  №109-Р</w:t>
      </w:r>
    </w:p>
    <w:p w:rsidR="00426D59" w:rsidRDefault="00426D59" w:rsidP="002D2BD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26D59" w:rsidRPr="002D2BD8" w:rsidRDefault="00426D59" w:rsidP="002D2B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2BD8">
        <w:rPr>
          <w:rFonts w:ascii="Times New Roman" w:hAnsi="Times New Roman"/>
          <w:b/>
          <w:sz w:val="28"/>
          <w:szCs w:val="28"/>
        </w:rPr>
        <w:t>План</w:t>
      </w: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мероприятий («дорожная карта») по содействию развитию конкуренции в Республике Мордовия</w:t>
      </w:r>
    </w:p>
    <w:p w:rsidR="00426D59" w:rsidRPr="00493A05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Pr="00905848" w:rsidRDefault="00426D59" w:rsidP="0090584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905848">
        <w:rPr>
          <w:rFonts w:ascii="Times New Roman" w:hAnsi="Times New Roman"/>
          <w:b/>
          <w:sz w:val="28"/>
          <w:szCs w:val="28"/>
        </w:rPr>
        <w:t>Социально значимые и приоритетные рынки</w:t>
      </w:r>
    </w:p>
    <w:p w:rsidR="00426D59" w:rsidRPr="00905848" w:rsidRDefault="00426D59" w:rsidP="00C67C0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106"/>
        <w:gridCol w:w="6"/>
        <w:gridCol w:w="9"/>
        <w:gridCol w:w="9"/>
        <w:gridCol w:w="3394"/>
        <w:gridCol w:w="1424"/>
        <w:gridCol w:w="155"/>
        <w:gridCol w:w="1128"/>
        <w:gridCol w:w="6"/>
        <w:gridCol w:w="986"/>
        <w:gridCol w:w="6"/>
        <w:gridCol w:w="136"/>
        <w:gridCol w:w="6"/>
        <w:gridCol w:w="125"/>
        <w:gridCol w:w="17"/>
        <w:gridCol w:w="567"/>
        <w:gridCol w:w="136"/>
        <w:gridCol w:w="6"/>
        <w:gridCol w:w="135"/>
        <w:gridCol w:w="148"/>
        <w:gridCol w:w="122"/>
        <w:gridCol w:w="7"/>
        <w:gridCol w:w="438"/>
        <w:gridCol w:w="136"/>
        <w:gridCol w:w="6"/>
        <w:gridCol w:w="43"/>
        <w:gridCol w:w="105"/>
        <w:gridCol w:w="135"/>
        <w:gridCol w:w="142"/>
        <w:gridCol w:w="142"/>
        <w:gridCol w:w="173"/>
        <w:gridCol w:w="2237"/>
        <w:gridCol w:w="142"/>
        <w:gridCol w:w="145"/>
        <w:gridCol w:w="2111"/>
        <w:gridCol w:w="15"/>
        <w:gridCol w:w="45"/>
        <w:gridCol w:w="93"/>
      </w:tblGrid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 xml:space="preserve">  Рынок услуг дошкольного образования</w:t>
            </w:r>
          </w:p>
          <w:p w:rsidR="00426D59" w:rsidRPr="00DC000C" w:rsidRDefault="00426D59" w:rsidP="00DC000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  <w:vMerge w:val="restart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418" w:type="dxa"/>
            <w:gridSpan w:val="4"/>
            <w:vMerge w:val="restart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424" w:type="dxa"/>
            <w:vMerge w:val="restart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Ключевые показатели эффективности (далее КПЭ)</w:t>
            </w:r>
          </w:p>
        </w:tc>
        <w:tc>
          <w:tcPr>
            <w:tcW w:w="1289" w:type="dxa"/>
            <w:gridSpan w:val="3"/>
            <w:vMerge w:val="restart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020" w:type="dxa"/>
            <w:gridSpan w:val="1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Значение КПЭ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(целевые ориентиры)</w:t>
            </w:r>
          </w:p>
        </w:tc>
        <w:tc>
          <w:tcPr>
            <w:tcW w:w="3076" w:type="dxa"/>
            <w:gridSpan w:val="7"/>
            <w:vMerge w:val="restart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71" w:type="dxa"/>
            <w:gridSpan w:val="3"/>
            <w:vMerge w:val="restart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Ответственные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2"/>
          <w:wAfter w:w="138" w:type="dxa"/>
          <w:trHeight w:val="555"/>
        </w:trPr>
        <w:tc>
          <w:tcPr>
            <w:tcW w:w="923" w:type="dxa"/>
            <w:gridSpan w:val="2"/>
            <w:vMerge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8" w:type="dxa"/>
            <w:gridSpan w:val="4"/>
            <w:vMerge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4" w:type="dxa"/>
            <w:vMerge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9" w:type="dxa"/>
            <w:gridSpan w:val="3"/>
            <w:vMerge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8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076" w:type="dxa"/>
            <w:gridSpan w:val="7"/>
            <w:vMerge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1" w:type="dxa"/>
            <w:gridSpan w:val="3"/>
            <w:vMerge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2"/>
          <w:wAfter w:w="138" w:type="dxa"/>
          <w:trHeight w:val="243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28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71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426D59" w:rsidRPr="00DC000C" w:rsidTr="00DC000C">
        <w:trPr>
          <w:gridAfter w:val="2"/>
          <w:wAfter w:w="138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A82F45">
            <w:pPr>
              <w:pStyle w:val="Default"/>
            </w:pPr>
            <w:r w:rsidRPr="00DC000C">
              <w:t xml:space="preserve">Удельный вес численности детей частных дошкольных образовательных организаций в общей численности детей дошкольных образовательных организаций 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0,47</w:t>
            </w:r>
          </w:p>
        </w:tc>
        <w:tc>
          <w:tcPr>
            <w:tcW w:w="1128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0,59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0,64</w:t>
            </w:r>
          </w:p>
        </w:tc>
        <w:tc>
          <w:tcPr>
            <w:tcW w:w="90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BD7020">
            <w:pPr>
              <w:pStyle w:val="Default"/>
            </w:pPr>
            <w:r w:rsidRPr="00DC000C">
              <w:t xml:space="preserve">создание условий для развития конкуренции на рынке услуг дошкольного образования, развитие сектора частных дошкольных образовательных организаций </w:t>
            </w:r>
          </w:p>
        </w:tc>
        <w:tc>
          <w:tcPr>
            <w:tcW w:w="2271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 совместно с органами местного самоуправления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303"/>
        </w:trPr>
        <w:tc>
          <w:tcPr>
            <w:tcW w:w="15421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 xml:space="preserve">              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Наименование мероприятия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363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2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E34D50">
            <w:pPr>
              <w:pStyle w:val="Default"/>
            </w:pPr>
            <w:r w:rsidRPr="00DC000C">
              <w:t xml:space="preserve">Создание условий для развития конкуренции на рынке услуг дошкольного образования, в т.ч. развитие сектора </w:t>
            </w:r>
            <w:r w:rsidRPr="00DC000C">
              <w:lastRenderedPageBreak/>
              <w:t>частных дошкольных образовательных организаций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7605BE">
            <w:pPr>
              <w:pStyle w:val="Default"/>
            </w:pPr>
            <w:r w:rsidRPr="00DC000C">
              <w:t xml:space="preserve">Обеспечение реализации  Плана мероприятий по развитию конкуренции в сфере  образования (распоряжение Правительства Республики Мордовия от 21 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C000C">
                <w:t>2015 г</w:t>
              </w:r>
            </w:smartTag>
            <w:r w:rsidRPr="00DC000C">
              <w:t>., № 975-Р),  в части  услуг дошкольного образования, в т.ч.: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AD255E">
            <w:pPr>
              <w:pStyle w:val="Default"/>
            </w:pPr>
            <w:r w:rsidRPr="00DC000C">
              <w:t xml:space="preserve">организация и проведение мониторинга состояния конкурентной среды на рынке образовательных услуг, в т.ч. рынке услуг  дошкольного образования  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AD255E">
            <w:pPr>
              <w:pStyle w:val="Default"/>
            </w:pPr>
            <w:r w:rsidRPr="00DC000C">
              <w:t>разработка организационных, нормативно-правовых  и иных документов по сопровождению вариативных форм дошкольного образования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 год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1.2.3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AD255E">
            <w:pPr>
              <w:pStyle w:val="Default"/>
            </w:pPr>
            <w:r w:rsidRPr="00DC000C">
              <w:t>развитие сети автономных дошкольных образовательных организаций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1.2.4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AD255E">
            <w:pPr>
              <w:pStyle w:val="Default"/>
            </w:pPr>
            <w:r w:rsidRPr="00DC000C">
              <w:t>организация консультационной помощи в регистрации и лицензировании негосударственных поставщиков услуг дошкольного образования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1.2.5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AD255E">
            <w:pPr>
              <w:pStyle w:val="Default"/>
            </w:pPr>
            <w:r w:rsidRPr="00DC000C">
              <w:t>оказание организационно-методической и информационно-консультативной поддержки частным дошкольным образовательным организациям, предоставляющим услуги детям дошкольного возраста в соответствии с федеральными государственными образовательными стандартами дошкольного образования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89604D">
            <w:pPr>
              <w:pStyle w:val="Default"/>
            </w:pPr>
            <w:r w:rsidRPr="00DC000C"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2971" w:type="dxa"/>
            <w:gridSpan w:val="1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441" w:type="dxa"/>
            <w:gridSpan w:val="1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Рынок услуг детского отдыха и оздоровления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3"/>
          <w:wAfter w:w="153" w:type="dxa"/>
          <w:trHeight w:val="285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28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9D6DB5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30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8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253A5D">
            <w:pPr>
              <w:pStyle w:val="Default"/>
            </w:pPr>
            <w:r w:rsidRPr="00DC000C">
              <w:t xml:space="preserve">Численность детей в возрасте от 7 до 17 лет, проживающих на территории Республики Мордовия, в общей численности детей этой категории, отдохнувших в организациях отдыха детей и их оздоровления соответствующего типа </w:t>
            </w:r>
          </w:p>
          <w:p w:rsidR="00426D59" w:rsidRPr="00DC000C" w:rsidRDefault="00426D59" w:rsidP="00253A5D">
            <w:pPr>
              <w:pStyle w:val="Default"/>
            </w:pPr>
            <w:r w:rsidRPr="00DC000C">
              <w:t>стационарный загородный лагерь (приоритет), лагерь с дневным пребыванием, палаточный лагерь, стационарно-оздоровительный лагерь труда и отдыха)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28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253A5D">
            <w:pPr>
              <w:pStyle w:val="Default"/>
            </w:pPr>
            <w:r w:rsidRPr="00DC000C">
              <w:t xml:space="preserve">создание условий для развития конкуренции на рынке услуг отдыха и оздоровления детей </w:t>
            </w:r>
          </w:p>
          <w:p w:rsidR="00426D59" w:rsidRPr="00DC000C" w:rsidRDefault="00426D59" w:rsidP="00253A5D">
            <w:pPr>
              <w:pStyle w:val="Default"/>
            </w:pPr>
            <w:r w:rsidRPr="00DC000C">
              <w:t>развитие сектора негосударственных (немуниципальных) организаций отдыха и оздоровления детей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Минсоцзащиты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совместно с органами местного самоуправления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314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Наименование мероприятия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339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2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127C13">
            <w:pPr>
              <w:pStyle w:val="Default"/>
            </w:pPr>
            <w:r w:rsidRPr="00DC000C">
              <w:t xml:space="preserve">Создание условий для развития конкуренции на рынке услуг отдыха и оздоровления детей, в т.ч.: </w:t>
            </w:r>
          </w:p>
          <w:p w:rsidR="00426D59" w:rsidRPr="00DC000C" w:rsidRDefault="00426D59" w:rsidP="00127C13">
            <w:pPr>
              <w:pStyle w:val="Default"/>
            </w:pPr>
            <w:r w:rsidRPr="00DC000C">
              <w:t>развитие сектора негосударственных (немуниципальных) организаций отдыха и оздоровления детей</w:t>
            </w:r>
          </w:p>
          <w:p w:rsidR="00426D59" w:rsidRPr="00DC000C" w:rsidRDefault="00426D59" w:rsidP="001C3702">
            <w:pPr>
              <w:pStyle w:val="Default"/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7F1D5C">
            <w:pPr>
              <w:pStyle w:val="Default"/>
            </w:pPr>
            <w:r w:rsidRPr="00DC000C">
              <w:t xml:space="preserve">Обеспечение реализации  Плана мероприятий по развитию конкуренции в сфере  образования (распоряжение Правительства Республики Мордовия от 21 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C000C">
                <w:t>2015 г</w:t>
              </w:r>
            </w:smartTag>
            <w:r w:rsidRPr="00DC000C">
              <w:t>., № 975-Р), в части услуг детского отдыха и оздоровления, в т.ч.: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мониторинга состояния конкурентной среды на рынке образовательных услуг, в т.ч. рынке услуг  детского отдыха и оздоровления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улучшение материально-технической базы организаций дополнительного образования детей, загородных оздоровительных лагерей, а также создание новых зон досуга и отдыха, в т.ч. за счет использования моделей государственно-частного партнерства,  развитие видового разнообразия  услуг</w:t>
            </w:r>
          </w:p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5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Рынок услуг дополнительного образования детей</w:t>
            </w: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9D6DB5" w:rsidP="00DC000C">
            <w:pPr>
              <w:pStyle w:val="Default"/>
              <w:jc w:val="center"/>
            </w:pPr>
            <w:r w:rsidRPr="00DC000C">
              <w:t>П</w:t>
            </w:r>
            <w:r w:rsidR="00426D59" w:rsidRPr="00DC000C">
              <w:t>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41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41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2E539B">
            <w:pPr>
              <w:pStyle w:val="Default"/>
            </w:pPr>
            <w:r w:rsidRPr="00DC000C">
              <w:t xml:space="preserve">Увеличение численности детей и молодежи в возрасте от 5 до 18 лет, проживающих на территории Республики Мордовия, получающих образовательные услуги в сфере дополнительного образования в частных </w:t>
            </w:r>
          </w:p>
          <w:p w:rsidR="00426D59" w:rsidRPr="00DC000C" w:rsidRDefault="00426D59" w:rsidP="002E539B">
            <w:pPr>
              <w:pStyle w:val="Default"/>
            </w:pPr>
            <w:r w:rsidRPr="00DC000C">
              <w:t>организациях, осуществляющих образовательную деятельность по дополнительным общеобразовательным программам</w:t>
            </w:r>
          </w:p>
          <w:p w:rsidR="00426D59" w:rsidRPr="00DC000C" w:rsidRDefault="00426D59" w:rsidP="0081342A">
            <w:pPr>
              <w:pStyle w:val="Default"/>
            </w:pP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1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7605BE">
            <w:pPr>
              <w:pStyle w:val="Default"/>
            </w:pPr>
            <w:r w:rsidRPr="00DC000C">
              <w:t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 Мордовия совместно с органами местного самоуправления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420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Cs w:val="28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Обеспечение реализации </w:t>
            </w:r>
            <w:r w:rsidRPr="00DC000C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Плана мероприятий по развитию конкуренции в сфере  образования (распоряжение Правительства Республики Мордовия от 21 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C000C">
                <w:rPr>
                  <w:rFonts w:ascii="Times New Roman" w:hAnsi="Times New Roman"/>
                  <w:spacing w:val="4"/>
                  <w:sz w:val="24"/>
                  <w:szCs w:val="24"/>
                </w:rPr>
                <w:t>2015 г</w:t>
              </w:r>
            </w:smartTag>
            <w:r w:rsidRPr="00DC000C">
              <w:rPr>
                <w:rFonts w:ascii="Times New Roman" w:hAnsi="Times New Roman"/>
                <w:spacing w:val="4"/>
                <w:sz w:val="24"/>
                <w:szCs w:val="24"/>
              </w:rPr>
              <w:t xml:space="preserve">., № 975-Р), в части </w:t>
            </w: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 xml:space="preserve">услуг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дополнительного образования детей, в т.ч.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Cs w:val="28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мониторинга состояния конкурентной среды на рынке образовательных услуг, в т.ч. рынке услуг дополнительного образования детей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</w:t>
            </w:r>
          </w:p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разработка и внедрение системы оценки качества дополнительного образования детей</w:t>
            </w:r>
          </w:p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3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3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86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93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41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6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41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4F0A51">
            <w:pPr>
              <w:pStyle w:val="Default"/>
            </w:pPr>
            <w:r w:rsidRPr="00DC000C">
              <w:t>Доля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6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1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2E539B">
            <w:pPr>
              <w:pStyle w:val="Default"/>
            </w:pPr>
            <w:r w:rsidRPr="00DC000C">
              <w:t xml:space="preserve"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 </w:t>
            </w:r>
          </w:p>
          <w:p w:rsidR="00426D59" w:rsidRPr="00DC000C" w:rsidRDefault="00426D59" w:rsidP="000D1948">
            <w:pPr>
              <w:pStyle w:val="Default"/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Минсоцзащиты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совместно с органами местного самоуправления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420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реализации  Плана мероприятий по развитию конкуренции в сфере  образования (распоряжение Правительства Республики Мордовия от 21 декабря 2015 г., № 975-Р), в части  услуг психолого-педагогического сопровождения детей с ограниченными возможностями здоровья детского отдыха и оздоровления, в т.ч.: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проведение мониторинга состояния конкурентной среды на рынке образовательных услуг, в </w:t>
            </w: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т.ч. рынке услуг психолого-педагогического сопровождения детей с ограниченными возможностями здоровья  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создание центров психолого-педагогической,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Медицинской и социальной помощи для детей, испытывающих трудности в освоении основных общеобразовательных программ дошкольного образования, развитии и социальной 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Адаптации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развитие сектора негосударственных (немуниципальных) организаций отдыха и оздоровления детей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дому: заработная плата учителям, трафик обучающимся и учителям, ремонт и обслуживание техники, организационно-методические семинары, повышение квалификации дистанционных учителей,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обучение детей-инвалидов и их родителей технологиям дистанционного обучения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Минобразование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Рынок медицинских услуг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Наименование 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986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999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035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lastRenderedPageBreak/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6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9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5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5930CB">
            <w:pPr>
              <w:pStyle w:val="Default"/>
            </w:pPr>
            <w:r w:rsidRPr="00DC000C">
              <w:t>Доля затрат на медицинскую помощь по обязательному медицинскому страхованию, оказанную негосударственными (немуниципальными) медицинскими организациями, в общих расходах на выполнение территориальных программ обязательного медицинского страхования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86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999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035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0125AB">
            <w:pPr>
              <w:pStyle w:val="Default"/>
            </w:pPr>
            <w:r w:rsidRPr="00DC000C">
              <w:t xml:space="preserve">создание условий для развития конкуренции на рынке медицинских услуг </w:t>
            </w:r>
          </w:p>
          <w:p w:rsidR="00426D59" w:rsidRPr="00DC000C" w:rsidRDefault="00426D59" w:rsidP="000125AB">
            <w:pPr>
              <w:pStyle w:val="Default"/>
            </w:pPr>
            <w:r w:rsidRPr="00DC000C">
              <w:t>включение негосударственных (немуниципальных) медицинских организаций в реализацию территориальных программ обязательного</w:t>
            </w:r>
          </w:p>
          <w:p w:rsidR="00426D59" w:rsidRPr="00DC000C" w:rsidRDefault="00426D59" w:rsidP="000125AB">
            <w:pPr>
              <w:pStyle w:val="Default"/>
            </w:pPr>
            <w:r w:rsidRPr="00DC000C">
              <w:t>страхования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885B90">
            <w:pPr>
              <w:pStyle w:val="Default"/>
            </w:pPr>
            <w:r w:rsidRPr="00DC000C"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 в Республике Мордовия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91,1</w:t>
            </w:r>
          </w:p>
        </w:tc>
        <w:tc>
          <w:tcPr>
            <w:tcW w:w="986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90</w:t>
            </w:r>
          </w:p>
        </w:tc>
        <w:tc>
          <w:tcPr>
            <w:tcW w:w="999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90</w:t>
            </w:r>
          </w:p>
        </w:tc>
        <w:tc>
          <w:tcPr>
            <w:tcW w:w="1035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90</w:t>
            </w:r>
          </w:p>
        </w:tc>
        <w:tc>
          <w:tcPr>
            <w:tcW w:w="3076" w:type="dxa"/>
            <w:gridSpan w:val="7"/>
          </w:tcPr>
          <w:p w:rsidR="00426D59" w:rsidRPr="00DC000C" w:rsidRDefault="00426D59" w:rsidP="005930CB">
            <w:pPr>
              <w:pStyle w:val="Default"/>
            </w:pPr>
            <w:r w:rsidRPr="00DC000C">
              <w:t xml:space="preserve">сокращение присутствия государства на рынке розничной торговли фармацевтической продукцией до необходимого для обеспечения </w:t>
            </w:r>
            <w:hyperlink r:id="rId9" w:history="1">
              <w:r w:rsidRPr="00DC000C">
                <w:rPr>
                  <w:rStyle w:val="a5"/>
                  <w:rFonts w:cs="Arial"/>
                  <w:color w:val="auto"/>
                </w:rPr>
                <w:t>законодательства</w:t>
              </w:r>
            </w:hyperlink>
            <w:r w:rsidRPr="00DC000C">
              <w:rPr>
                <w:color w:val="auto"/>
              </w:rPr>
              <w:t xml:space="preserve"> в области контроля за </w:t>
            </w:r>
            <w:r w:rsidRPr="00DC000C">
              <w:t>распространением наркотических веществ минимума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420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развития конкуренции на рынке медицинских услуг, в т.ч.: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включение негосударственных (немуниципальных) медицинских организаций в реализацию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территориальных программ обязательного медицинского страхования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pacing w:val="4"/>
                <w:sz w:val="24"/>
                <w:szCs w:val="24"/>
              </w:rPr>
              <w:t>Обеспечение  реализации  Плана мероприятий по развитию конкуренции в сфере оказания медицинских услуг (распоряжение Правительства Республики Мордовия от 23  ноября 2015 г., № 894-Р),  в т.ч.: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Cs/>
                <w:szCs w:val="28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мониторинга состояния конкурентной среды на рынке медицинских  услуг 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DC000C">
              <w:rPr>
                <w:rFonts w:ascii="Times New Roman" w:hAnsi="Times New Roman"/>
                <w:bCs/>
                <w:szCs w:val="28"/>
              </w:rPr>
              <w:t>ежегодно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привлечение частных медицинских организаций к участию а реализации территориальной программы государственных гарантий бесплатного оказания гражданам медицинской помощи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DC000C">
              <w:rPr>
                <w:rFonts w:ascii="Times New Roman" w:hAnsi="Times New Roman"/>
                <w:bCs/>
                <w:szCs w:val="28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проведение работ по обеспечению вступления в систему обязательного медицинского страхования организаций негосударственных форм собственности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Cs/>
                <w:szCs w:val="28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подготовка предложений по передаче государственного имущества, используемого в государственной системе здравоохранения, в управление частным операторам на основе концессионных соглашений</w:t>
            </w:r>
          </w:p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Cs/>
                <w:szCs w:val="28"/>
              </w:rPr>
              <w:t>2016-2018 годы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287" w:type="dxa"/>
            <w:gridSpan w:val="1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Рынок услуг в сфере культуры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261" w:type="dxa"/>
            <w:gridSpan w:val="10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gridSpan w:val="10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0C0BC5">
            <w:pPr>
              <w:pStyle w:val="Default"/>
            </w:pPr>
            <w:r w:rsidRPr="00DC000C">
              <w:t xml:space="preserve">Доля расходов бюджета, распределяемых на конкурсной основе, выделяемых на финансирование деятельности </w:t>
            </w:r>
            <w:r w:rsidRPr="00DC000C">
              <w:lastRenderedPageBreak/>
              <w:t>организаций всех форм собственности в сфере культуры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  <w:gridSpan w:val="10"/>
          </w:tcPr>
          <w:p w:rsidR="00426D59" w:rsidRPr="00DC000C" w:rsidRDefault="00426D59" w:rsidP="0046602C">
            <w:pPr>
              <w:pStyle w:val="Default"/>
            </w:pPr>
            <w:r w:rsidRPr="00DC000C">
              <w:t xml:space="preserve">развитие сектора негосударственных (немуниципальных) организаций в сфере культуры </w:t>
            </w:r>
          </w:p>
          <w:p w:rsidR="00426D59" w:rsidRPr="00DC000C" w:rsidRDefault="00426D59" w:rsidP="000C0BC5">
            <w:pPr>
              <w:pStyle w:val="Default"/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Минкультуры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420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</w:t>
            </w:r>
          </w:p>
          <w:p w:rsidR="00426D59" w:rsidRPr="00DC000C" w:rsidRDefault="009F28F8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="00426D59"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еализации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сектора негосударственных (немуниципальных) организаций в сфере культуры</w:t>
            </w: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реализации Плана мероприятий («дорожной карты») по развитию конкуренции в сфере культуры (приказ Минкультуры Республики Мордовия от 31 декабря 2015 г. № 221), в т.ч.</w:t>
            </w: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мониторинга состояния конкурентной среды в сфере культуры</w:t>
            </w:r>
          </w:p>
        </w:tc>
        <w:tc>
          <w:tcPr>
            <w:tcW w:w="2977" w:type="dxa"/>
            <w:gridSpan w:val="16"/>
          </w:tcPr>
          <w:p w:rsidR="00426D59" w:rsidRPr="00DC000C" w:rsidRDefault="009F28F8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услуг;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организация частных детских школ изобразительного искусства, хореографии и т.д</w:t>
            </w: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новых видов  и  расширение  традиционных  видов услуг культуры, оказываемых учреждениями культуры разных форм собственности</w:t>
            </w: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1407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актуализация и приведение в соответствие с нормами федерального законодательства региональных нормативных правовых актов в сфере государственно-частного и муниципально-частного партнерства, относящихся к сфере культуры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1407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2977" w:type="dxa"/>
            <w:gridSpan w:val="1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435" w:type="dxa"/>
            <w:gridSpan w:val="1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Рынок услуг жилищно-коммунального хозяйства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3"/>
          <w:wAfter w:w="153" w:type="dxa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5B1660">
            <w:pPr>
              <w:pStyle w:val="Default"/>
            </w:pPr>
            <w:r w:rsidRPr="00DC000C">
              <w:t xml:space="preserve">Доля управляющих организаций, получивших лицензии на осуществление деятельности по управлению многоквартирными домами </w:t>
            </w:r>
          </w:p>
          <w:p w:rsidR="00426D59" w:rsidRPr="00DC000C" w:rsidRDefault="00426D59" w:rsidP="00E91F10">
            <w:pPr>
              <w:pStyle w:val="Default"/>
            </w:pP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5B1660">
            <w:pPr>
              <w:pStyle w:val="Default"/>
            </w:pPr>
            <w:r w:rsidRPr="00DC000C">
              <w:t xml:space="preserve">создание условий для развития конкуренции на рынке услуг жилищно-коммунального хозяйства повышение качества оказания услуг на рынке управления жильем за счет допуска к этой деятельности организаций, на профессиональной основе, осуществляющих деятельность по управлению многоквартирными домами на территории Республики Мордовия </w:t>
            </w:r>
          </w:p>
          <w:p w:rsidR="00426D59" w:rsidRPr="00DC000C" w:rsidRDefault="00426D59" w:rsidP="006D5DD9">
            <w:pPr>
              <w:pStyle w:val="Default"/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МинжилкомхозРеспублики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5C6C4F">
            <w:pPr>
              <w:pStyle w:val="Default"/>
            </w:pPr>
            <w:r w:rsidRPr="00DC000C">
              <w:t xml:space="preserve">Наличие горячей телефонной линии, а также электронной </w:t>
            </w:r>
            <w:r w:rsidRPr="00DC000C">
              <w:lastRenderedPageBreak/>
              <w:t>формы обратной связи в информационно-телекоммуникационной сети Интернет (с возможностью прикрепления файлов фото- и видеосъемки) с государственной жилищной инспекцией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0F487F">
            <w:pPr>
              <w:pStyle w:val="Default"/>
            </w:pPr>
            <w:r w:rsidRPr="00DC000C">
              <w:t xml:space="preserve">повышение эффективности </w:t>
            </w:r>
            <w:r w:rsidRPr="00DC000C">
              <w:lastRenderedPageBreak/>
              <w:t>контроля за соблюдением жилищного законодательства в Республике Мордовия</w:t>
            </w:r>
          </w:p>
          <w:p w:rsidR="00426D59" w:rsidRPr="00DC000C" w:rsidRDefault="00426D59" w:rsidP="006D5DD9">
            <w:pPr>
              <w:pStyle w:val="Default"/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МинжилкомхозРеспублики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4402E0">
            <w:pPr>
              <w:pStyle w:val="Default"/>
            </w:pPr>
            <w:r w:rsidRPr="00DC000C">
              <w:t xml:space="preserve">Доля объектов жилищно-коммунального хозяйства государственных и муниципальных предприятий, осуществляющих неэффективное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A504AA">
            <w:pPr>
              <w:pStyle w:val="Default"/>
            </w:pPr>
            <w:r w:rsidRPr="00DC000C">
              <w:t xml:space="preserve">передача в управление частным операторам на основе концессионных соглашений объектов жилищно-коммунального хозяйства всех государственных и муниципальных предприятий, осуществляющих неэффективное управление 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МинжилкомхозРеспублики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6C39C4">
            <w:pPr>
              <w:pStyle w:val="Default"/>
            </w:pPr>
            <w:r w:rsidRPr="00DC000C">
              <w:t xml:space="preserve">Объем информации, раскрываемой </w:t>
            </w:r>
          </w:p>
          <w:p w:rsidR="00426D59" w:rsidRPr="00DC000C" w:rsidRDefault="00426D59" w:rsidP="006C39C4">
            <w:pPr>
              <w:pStyle w:val="Default"/>
            </w:pPr>
            <w:r w:rsidRPr="00DC000C">
              <w:t xml:space="preserve">в соответствии с требованиями Государственной информационной системы жилищно-коммунального хозяйства, об отрасли жилищно-коммунального хозяйства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5C6C4F">
            <w:pPr>
              <w:pStyle w:val="Default"/>
            </w:pPr>
            <w:r w:rsidRPr="00DC000C">
              <w:t xml:space="preserve">обеспечение информационной открытости отрасли жилищно-коммунального хозяйства Республики Мордовия путем создания государственной информационной системы жилищно-коммунального хозяйства в </w:t>
            </w:r>
            <w:r w:rsidRPr="00DC000C">
              <w:lastRenderedPageBreak/>
              <w:t>соответствии с Федеральным законом «О государственной информационной системе жилищно-коммунального хозяйства»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МинжилкомхозРеспублики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420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B26674">
            <w:pPr>
              <w:pStyle w:val="Default"/>
            </w:pPr>
            <w:r w:rsidRPr="00DC000C">
              <w:t>Создание условий для развития конкуренции на рынке услуг жилищно-коммунального хозяйства</w:t>
            </w:r>
          </w:p>
          <w:p w:rsidR="00426D59" w:rsidRPr="00DC000C" w:rsidRDefault="00426D59" w:rsidP="00573E0F">
            <w:pPr>
              <w:pStyle w:val="Default"/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 во взаимодействии с органами местного самоуправления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573E0F">
            <w:pPr>
              <w:pStyle w:val="Default"/>
            </w:pPr>
            <w:r w:rsidRPr="00DC000C">
              <w:t>повышение качества оказания услуг на рынке управления жильем за счет допуска к этой деятельности организаций, на профессиональной основе осуществляющих деятельность по управлению многоквартирными домами на территории Республики Мордовия</w:t>
            </w:r>
          </w:p>
          <w:p w:rsidR="00426D59" w:rsidRPr="00DC000C" w:rsidRDefault="00426D59" w:rsidP="00B26674">
            <w:pPr>
              <w:pStyle w:val="Default"/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573E0F">
            <w:pPr>
              <w:pStyle w:val="Default"/>
            </w:pPr>
            <w:r w:rsidRPr="00DC000C">
              <w:t>передача в управление частным операторам на основе концессионных соглашений объектов жилищно-коммунального хозяйства всех государственных и муниципальных предприятий, осуществляющих неэффективное управление</w:t>
            </w:r>
          </w:p>
          <w:p w:rsidR="00426D59" w:rsidRPr="00DC000C" w:rsidRDefault="00426D59" w:rsidP="00573E0F">
            <w:pPr>
              <w:pStyle w:val="Default"/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573E0F">
            <w:pPr>
              <w:pStyle w:val="Default"/>
            </w:pPr>
            <w:r w:rsidRPr="00DC000C">
              <w:t xml:space="preserve">повышение эффективности контроля за соблюдением </w:t>
            </w:r>
            <w:hyperlink r:id="rId10" w:history="1">
              <w:r w:rsidRPr="00DC000C">
                <w:t>жилищного законодательства</w:t>
              </w:r>
            </w:hyperlink>
            <w:r w:rsidRPr="00DC000C">
              <w:t xml:space="preserve"> в Республике Мордовия</w:t>
            </w:r>
          </w:p>
          <w:p w:rsidR="00426D59" w:rsidRPr="00DC000C" w:rsidRDefault="00426D59" w:rsidP="00573E0F">
            <w:pPr>
              <w:pStyle w:val="Default"/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1.4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573E0F">
            <w:pPr>
              <w:pStyle w:val="Default"/>
            </w:pPr>
            <w:r w:rsidRPr="00DC000C">
              <w:t xml:space="preserve">обеспечение информационной открытости отрасли жилищно-коммунального хозяйства Российской Федерации путем создания государственной информационной системы жилищно-коммунального </w:t>
            </w:r>
            <w:r w:rsidRPr="00DC000C">
              <w:lastRenderedPageBreak/>
              <w:t xml:space="preserve">хозяйства в соответствии с </w:t>
            </w:r>
            <w:hyperlink r:id="rId11" w:history="1">
              <w:r w:rsidRPr="00DC000C">
                <w:t>Федеральным законом</w:t>
              </w:r>
            </w:hyperlink>
            <w:r w:rsidRPr="00DC000C">
              <w:t xml:space="preserve"> «О государственной информационной системе жилищно-коммунального хозяйства»;</w:t>
            </w:r>
          </w:p>
          <w:p w:rsidR="00426D59" w:rsidRPr="00DC000C" w:rsidRDefault="00426D59" w:rsidP="00573E0F">
            <w:pPr>
              <w:pStyle w:val="Default"/>
            </w:pPr>
            <w:r w:rsidRPr="00DC000C">
              <w:t>обеспечение развития сферы жилищно-коммунального хозяйства субъектов Российской Федерации, предусматривающего реализацию законодательства Российской Федерации, решений Президента Российской Федерации и решений Правительства Российской Федерации в сфере жилищно-коммунального хозяйства</w:t>
            </w:r>
          </w:p>
          <w:p w:rsidR="00426D59" w:rsidRPr="00DC000C" w:rsidRDefault="00426D59" w:rsidP="00573E0F">
            <w:pPr>
              <w:pStyle w:val="Default"/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C56985">
            <w:pPr>
              <w:pStyle w:val="Default"/>
            </w:pPr>
            <w:r w:rsidRPr="00DC000C">
              <w:t>Обеспечение реализации Плана мероприятий по развитию конкуренции в сфере  жилищно-коммунального хозяйства (распоряжение Правительства Республики Мордовия от 2  сентября 2015 г., № 706-Р), в т.ч.: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312B76">
            <w:pPr>
              <w:pStyle w:val="Default"/>
            </w:pPr>
            <w:r w:rsidRPr="00DC000C">
              <w:t>организация и проведение мониторинга состояния конкурентной среды в сфере   жилищно-коммунального хозяйства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реализация мероприятий по расширению доступа организаций негосударственных форм собственности к инфраструктуре обеспечения услугами жилищно-коммунального хозяйства, в т.ч.: проведение конкурсов по передаче объектов коммунальной инфраструктуры на основе концессионных соглашений;</w:t>
            </w:r>
          </w:p>
          <w:p w:rsidR="00426D59" w:rsidRPr="00DC000C" w:rsidRDefault="00426D59" w:rsidP="00DC000C">
            <w:pPr>
              <w:keepNext/>
              <w:spacing w:after="0" w:line="240" w:lineRule="auto"/>
              <w:rPr>
                <w:sz w:val="24"/>
                <w:szCs w:val="24"/>
              </w:rPr>
            </w:pPr>
            <w:r w:rsidRPr="00DC000C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и внедрение регионального сегмента ГИС  ЖКХ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в соответствии с планом работы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312B76">
            <w:pPr>
              <w:pStyle w:val="Default"/>
            </w:pPr>
            <w:r w:rsidRPr="00DC000C">
              <w:t>введение рейтинга организаций на рынке услуг по управлению МКД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B26674">
            <w:pPr>
              <w:pStyle w:val="Default"/>
            </w:pPr>
            <w:r w:rsidRPr="00DC000C">
              <w:t xml:space="preserve">реализация мероприятий, направленных на развитие новых форм и методов организации деятельности, в т.ч.: </w:t>
            </w:r>
          </w:p>
          <w:p w:rsidR="00426D59" w:rsidRPr="00DC000C" w:rsidRDefault="00426D59" w:rsidP="00B26674">
            <w:pPr>
              <w:pStyle w:val="Default"/>
            </w:pPr>
            <w:r w:rsidRPr="00DC000C">
              <w:t>подготовка предложений по проектам инновационной деятельности малых предприятий в сфере жилищно-коммунального хозяйства;</w:t>
            </w:r>
          </w:p>
          <w:p w:rsidR="00426D59" w:rsidRPr="00DC000C" w:rsidRDefault="00426D59" w:rsidP="00B26674">
            <w:pPr>
              <w:pStyle w:val="Default"/>
            </w:pPr>
            <w:r w:rsidRPr="00DC000C">
              <w:t xml:space="preserve">предоставление субсидий юридическим лицам на </w:t>
            </w:r>
            <w:r w:rsidRPr="00DC000C">
              <w:lastRenderedPageBreak/>
              <w:t>возмещение части затрат на уплату процентной ставки по кредитам на реализацию в сфере коммунального хозяйства инвестиционных проектов по строительству (реконструкции) объектов коммунальной инфраструктуры</w:t>
            </w:r>
          </w:p>
          <w:p w:rsidR="00426D59" w:rsidRPr="00DC000C" w:rsidRDefault="00426D59" w:rsidP="00B26674">
            <w:pPr>
              <w:pStyle w:val="Default"/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соответствии с планом работы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4695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Минжилкомхоз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319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C000C">
              <w:rPr>
                <w:b/>
                <w:sz w:val="28"/>
                <w:szCs w:val="28"/>
              </w:rPr>
              <w:t>Розничная торговля</w:t>
            </w:r>
          </w:p>
          <w:p w:rsidR="00426D59" w:rsidRPr="00DC000C" w:rsidRDefault="00426D59" w:rsidP="00DC000C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3"/>
          <w:wAfter w:w="153" w:type="dxa"/>
          <w:trHeight w:val="319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DC000C">
              <w:rPr>
                <w:b/>
                <w:sz w:val="22"/>
                <w:szCs w:val="22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B26674">
            <w:pPr>
              <w:pStyle w:val="Default"/>
              <w:rPr>
                <w:sz w:val="22"/>
                <w:szCs w:val="22"/>
              </w:rPr>
            </w:pPr>
            <w:r w:rsidRPr="00DC000C">
              <w:rPr>
                <w:sz w:val="22"/>
                <w:szCs w:val="22"/>
              </w:rPr>
              <w:t>Наименование</w:t>
            </w:r>
          </w:p>
          <w:p w:rsidR="00426D59" w:rsidRPr="00DC000C" w:rsidRDefault="00426D59" w:rsidP="00B26674">
            <w:pPr>
              <w:pStyle w:val="Default"/>
              <w:rPr>
                <w:sz w:val="22"/>
                <w:szCs w:val="22"/>
              </w:rPr>
            </w:pPr>
            <w:r w:rsidRPr="00DC000C">
              <w:rPr>
                <w:sz w:val="22"/>
                <w:szCs w:val="22"/>
              </w:rPr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  <w:rPr>
                <w:i/>
              </w:rPr>
            </w:pPr>
            <w:r w:rsidRPr="00DC000C">
              <w:t>Результат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  <w:rPr>
                <w:sz w:val="22"/>
                <w:szCs w:val="22"/>
              </w:rPr>
            </w:pPr>
            <w:r w:rsidRPr="00DC000C">
              <w:rPr>
                <w:sz w:val="22"/>
                <w:szCs w:val="22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8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01BBA">
            <w:pPr>
              <w:pStyle w:val="Default"/>
            </w:pPr>
            <w:r w:rsidRPr="00DC000C"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13,7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16,9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18,1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7261F">
            <w:pPr>
              <w:pStyle w:val="Default"/>
            </w:pPr>
            <w:r w:rsidRPr="00DC000C">
              <w:t>развитие  конкуренции в сфере розничной торговли, снижение цен, расширение ассортимента. Максимальное удовлетворение спроса населения на товары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F6274">
            <w:pPr>
              <w:pStyle w:val="Default"/>
            </w:pPr>
            <w:r w:rsidRPr="00DC000C">
              <w:t>Доля хозяйствующих субъектов в общем числе опрошенных, считающих, что состояние конкурентной среды в розничной торговле улучшилось за истекший год (процентов);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B700F9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7261F">
            <w:pPr>
              <w:pStyle w:val="Default"/>
            </w:pPr>
            <w:r w:rsidRPr="00DC000C">
              <w:t>развитие конкурентной среды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F6274">
            <w:pPr>
              <w:pStyle w:val="Default"/>
            </w:pPr>
            <w:r w:rsidRPr="00DC000C">
              <w:t xml:space="preserve">Доля хозяйствующих субъектов в общем числе опрошенных, считающих, что антиконкурентных действий </w:t>
            </w:r>
            <w:r w:rsidRPr="00DC000C">
              <w:lastRenderedPageBreak/>
              <w:t>органов государственной власти и местного самоуправления в сфере розничной торговли стало меньше за истекший год (процентов)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289" w:type="dxa"/>
            <w:gridSpan w:val="3"/>
          </w:tcPr>
          <w:p w:rsidR="00426D59" w:rsidRPr="00B700F9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2970CF">
            <w:pPr>
              <w:pStyle w:val="Default"/>
            </w:pPr>
            <w:r w:rsidRPr="00DC000C">
              <w:t>развитие конкурентной среды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Министерство торговли и предпринимательства Республики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AA6C0B">
            <w:pPr>
              <w:pStyle w:val="Default"/>
            </w:pPr>
            <w:r w:rsidRPr="00DC000C">
              <w:t>Доля оборота магазинов шаговой доступности (магазинов у дома) в структуре оборота розничной торговли по формам торговли (в фактически действовавших ценах) в муниципальных образованиях субъекта Российской Федерации к 2016 году - не менее 20 процентов общего оборота розничной торговли субъекта Российской Федерации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45,8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46,2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46,5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46,8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2970CF">
            <w:pPr>
              <w:pStyle w:val="Default"/>
            </w:pPr>
            <w:r w:rsidRPr="00DC000C">
              <w:t>создание дополнительных удобств для покупателей,</w:t>
            </w:r>
            <w:r w:rsidRPr="00DC000C">
              <w:rPr>
                <w:i/>
              </w:rPr>
              <w:t xml:space="preserve"> р</w:t>
            </w:r>
            <w:r w:rsidRPr="00DC000C">
              <w:t>азвитие  конкуренции в сфере розничной торговли, снижение цен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6C39C4">
            <w:pPr>
              <w:pStyle w:val="Default"/>
            </w:pPr>
            <w:r w:rsidRPr="00DC000C">
              <w:t>Рост числа торговых объектов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103,5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104,6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105,0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2970CF">
            <w:pPr>
              <w:pStyle w:val="Default"/>
            </w:pPr>
            <w:r w:rsidRPr="00DC000C">
              <w:t>доступность объектов торговли для населения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кв.м на 1000 человек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515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528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545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556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2970CF">
            <w:pPr>
              <w:pStyle w:val="Default"/>
            </w:pPr>
            <w:r w:rsidRPr="00DC000C">
              <w:t>доступность объектов торговли для населения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1429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6C39C4">
            <w:pPr>
              <w:pStyle w:val="Default"/>
              <w:rPr>
                <w:bCs/>
              </w:rPr>
            </w:pPr>
            <w:r w:rsidRPr="00DC000C">
              <w:rPr>
                <w:bCs/>
              </w:rPr>
              <w:t>Рост количества проведенных ярмарок по продаже продовольственных товаров и сельскохозяйственной продукции  в соответствии с графиком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110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870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2970CF">
            <w:pPr>
              <w:pStyle w:val="Default"/>
            </w:pPr>
            <w:r w:rsidRPr="00DC000C">
              <w:t xml:space="preserve">возможность приобретения продукции республиканских товаропроизводителей 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397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584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305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584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Создание условий для развития конкуренции на рынке розничной торговли,  в т.ч.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возможности осуществления розничной торговли на розничных рынках и ярмарках (в том числе посредством создания логистической инфраструктуры для организации торговли;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возможности населения покупать продукцию в магазинах шаговой доступности (магазинах у дома)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584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Обеспечить реализацию  Плана мероприятий по развитию конкуренции в сфере  потребительского рынка Республики Мордовия  (распоряжение Правительства Республики Мордовия от 17  августа 2015 г. № 666), в т.ч.: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888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мониторинга состояния конкурентной среды в сфере потребительского рынка Республики Мордовия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84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расширение практики продаж сельскохозяйственной  продукции на розничных рынках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584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расширение сети магазинов шаговой доступности («магазинов у дома»)  по реализации населению потребительских товаров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584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организация 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 с участием Министерства торговли и предпринимательства Республики Мордовия и Министерства сельского хозяйства и продовольствия Республики Мордовия, в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 республики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не реже одного раза в полугодие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Минсельхозпрод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584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Минсельхозпрод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183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3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Рынок услуг перевозок пассажиров наземным транспортом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183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3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DC000C"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  <w:tcBorders>
              <w:top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  <w:tcBorders>
              <w:top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  <w:tcBorders>
              <w:top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  <w:tcBorders>
              <w:top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B944B8">
            <w:pPr>
              <w:pStyle w:val="Default"/>
            </w:pPr>
            <w:r w:rsidRPr="00DC000C">
              <w:t xml:space="preserve">Доля негосударственных (немуниципальных)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 </w:t>
            </w:r>
          </w:p>
          <w:p w:rsidR="00426D59" w:rsidRPr="00DC000C" w:rsidRDefault="00426D59" w:rsidP="004F01A6">
            <w:pPr>
              <w:pStyle w:val="Default"/>
            </w:pP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87,0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  <w:tc>
          <w:tcPr>
            <w:tcW w:w="1131" w:type="dxa"/>
            <w:gridSpan w:val="7"/>
            <w:tcBorders>
              <w:top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  <w:tc>
          <w:tcPr>
            <w:tcW w:w="1012" w:type="dxa"/>
            <w:gridSpan w:val="8"/>
            <w:tcBorders>
              <w:top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B944B8">
            <w:pPr>
              <w:pStyle w:val="Default"/>
            </w:pPr>
            <w:r w:rsidRPr="00DC000C">
              <w:t xml:space="preserve">развитие сектора негосударственных перевозчиков на межмуниципальных маршрутах регулярных перевозок пассажиров наземным транспортом </w:t>
            </w:r>
          </w:p>
          <w:p w:rsidR="00426D59" w:rsidRPr="00DC000C" w:rsidRDefault="00426D59" w:rsidP="004F01A6">
            <w:pPr>
              <w:pStyle w:val="Default"/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6C39C4">
            <w:pPr>
              <w:pStyle w:val="Default"/>
            </w:pPr>
            <w:r w:rsidRPr="00DC000C">
              <w:t xml:space="preserve">Доля межмуниципальных маршрутов регулярных перевозок пассажиров наземным транспортом, на которых осуществляются перевозки пассажиров </w:t>
            </w:r>
            <w:r w:rsidRPr="00DC000C">
              <w:lastRenderedPageBreak/>
              <w:t xml:space="preserve">негосударственными (немуниципальными) перевозчиками, в общем количестве межмуниципальных маршрутов регулярных перевозок пассажиров наземным транспортом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75,0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4F01A6">
            <w:pPr>
              <w:pStyle w:val="Default"/>
            </w:pPr>
            <w:r w:rsidRPr="00DC000C">
              <w:t xml:space="preserve">развитие сектора негосударственных перевозчиков на межмуниципальных маршрутах регулярных перевозок пассажиров </w:t>
            </w:r>
            <w:r w:rsidRPr="00DC000C">
              <w:lastRenderedPageBreak/>
              <w:t xml:space="preserve">наземным транспортом </w:t>
            </w:r>
          </w:p>
          <w:p w:rsidR="00426D59" w:rsidRPr="00DC000C" w:rsidRDefault="00426D59" w:rsidP="00263659">
            <w:pPr>
              <w:pStyle w:val="Default"/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Госкомтранс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4F01A6">
            <w:pPr>
              <w:pStyle w:val="Default"/>
            </w:pPr>
            <w:r w:rsidRPr="00DC000C">
              <w:t xml:space="preserve">Доля рейсов по межмуниципальным маршрутам регулярных перевозок пассажиров наземным транспортом, осуществляемых негосударственными (немуниципальными) перевозчиками, в общем количестве рейсов по межмуниципальным маршрутам регулярных перевозок пассажиров наземным транспортом </w:t>
            </w:r>
          </w:p>
          <w:p w:rsidR="00426D59" w:rsidRPr="00DC000C" w:rsidRDefault="00426D59" w:rsidP="006C39C4">
            <w:pPr>
              <w:pStyle w:val="Default"/>
              <w:rPr>
                <w:bCs/>
              </w:rPr>
            </w:pP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50,0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4F01A6">
            <w:pPr>
              <w:pStyle w:val="Default"/>
            </w:pPr>
            <w:r w:rsidRPr="00DC000C">
              <w:t xml:space="preserve">развитие сектора негосударственных перевозчиков на межмуниципальных маршрутах регулярных перевозок пассажиров наземным транспортом </w:t>
            </w:r>
          </w:p>
          <w:p w:rsidR="00426D59" w:rsidRPr="00DC000C" w:rsidRDefault="00426D59" w:rsidP="004F01A6">
            <w:pPr>
              <w:pStyle w:val="Default"/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420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1" w:type="dxa"/>
            <w:gridSpan w:val="8"/>
          </w:tcPr>
          <w:tbl>
            <w:tblPr>
              <w:tblW w:w="6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/>
            </w:tblPr>
            <w:tblGrid>
              <w:gridCol w:w="6531"/>
            </w:tblGrid>
            <w:tr w:rsidR="00426D59" w:rsidRPr="00DC000C" w:rsidTr="00E8284F">
              <w:tc>
                <w:tcPr>
                  <w:tcW w:w="653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26D59" w:rsidRPr="0071164F" w:rsidRDefault="00426D59" w:rsidP="000F0D44">
                  <w:pPr>
                    <w:pStyle w:val="a9"/>
                    <w:rPr>
                      <w:rFonts w:ascii="Times New Roman" w:hAnsi="Times New Roman" w:cs="Times New Roman"/>
                    </w:rPr>
                  </w:pPr>
                  <w:r w:rsidRPr="0071164F">
                    <w:rPr>
                      <w:rFonts w:ascii="Times New Roman" w:hAnsi="Times New Roman" w:cs="Times New Roman"/>
                    </w:rPr>
                    <w:t>Создание условий для развития конкуренции на рынке услуг перевозок пассажиров наземным транспортом</w:t>
                  </w:r>
                </w:p>
              </w:tc>
            </w:tr>
            <w:tr w:rsidR="00426D59" w:rsidRPr="00DC000C" w:rsidTr="00E8284F">
              <w:tc>
                <w:tcPr>
                  <w:tcW w:w="65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6D59" w:rsidRPr="0071164F" w:rsidRDefault="00426D59" w:rsidP="000F0D44">
                  <w:pPr>
                    <w:pStyle w:val="a8"/>
                    <w:rPr>
                      <w:rFonts w:ascii="Times New Roman" w:hAnsi="Times New Roman" w:cs="Times New Roman"/>
                    </w:rPr>
                  </w:pPr>
                  <w:r w:rsidRPr="0071164F">
                    <w:rPr>
                      <w:rFonts w:ascii="Times New Roman" w:hAnsi="Times New Roman" w:cs="Times New Roman"/>
                    </w:rPr>
                    <w:t>развитие сектора негосударственных перевозчиков на межмуниципальных маршрутах регулярных перевозок пассажиров наземным транспортом</w:t>
                  </w:r>
                </w:p>
              </w:tc>
            </w:tr>
          </w:tbl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Обеспечить реализацию  Плана мероприятий по развитию конкуренции в сфере услуг  перевозок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пассажиров наземным транспортом (распоряжение Правительства Республики Мордовия от 18 января 2016 г., №12-Р),   в т.ч.:</w:t>
            </w: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мониторинга состояния конкурентной среды в сфере   услуг  перевозок пассажиров наземным транспортом</w:t>
            </w: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содействия в продвижении инвестиционных проектов по развитию сферы  пассажирского наземного транспорта для обновления подвижного состава и совершенствования его структуры</w:t>
            </w: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каждому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инвестиционному проекту до его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завершения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распределение межмуниципальных, городских и пригородных пассажирских маршрутов между перевозчиками всех форм собственности на основе проведения конкурсов</w:t>
            </w: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ежегодно, по мере поступления заявок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организационных, нормативно-правовых и иных документов по сопровождению деятельности по развитию конкуренции на рынке пассажирских перевозок</w:t>
            </w: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544" w:type="dxa"/>
            <w:gridSpan w:val="2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4868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Госкомтранс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197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 xml:space="preserve">Рынок услуг связи 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3"/>
          <w:wAfter w:w="153" w:type="dxa"/>
          <w:trHeight w:val="197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pStyle w:val="Default"/>
              <w:jc w:val="center"/>
              <w:rPr>
                <w:sz w:val="22"/>
                <w:szCs w:val="22"/>
              </w:rPr>
            </w:pPr>
            <w:r w:rsidRPr="00DC000C"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09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839" w:type="dxa"/>
            <w:gridSpan w:val="5"/>
          </w:tcPr>
          <w:p w:rsidR="00426D59" w:rsidRPr="00DC000C" w:rsidRDefault="00426D59" w:rsidP="00DC000C">
            <w:pPr>
              <w:pStyle w:val="Default"/>
              <w:jc w:val="center"/>
              <w:rPr>
                <w:sz w:val="22"/>
                <w:szCs w:val="22"/>
              </w:rPr>
            </w:pPr>
            <w:r w:rsidRPr="00DC000C">
              <w:t>Результат</w:t>
            </w:r>
          </w:p>
        </w:tc>
        <w:tc>
          <w:tcPr>
            <w:tcW w:w="2171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09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9" w:type="dxa"/>
            <w:gridSpan w:val="5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8</w:t>
            </w:r>
          </w:p>
        </w:tc>
        <w:tc>
          <w:tcPr>
            <w:tcW w:w="2171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0F6106">
            <w:pPr>
              <w:pStyle w:val="Default"/>
            </w:pPr>
            <w:r w:rsidRPr="00DC000C">
              <w:t xml:space="preserve"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</w:t>
            </w:r>
            <w:r w:rsidRPr="00DC000C">
              <w:lastRenderedPageBreak/>
              <w:t>менее 1 Мбит/сек, предоставляемыми не менее чем 2 операторами связи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52,0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56,0</w:t>
            </w:r>
          </w:p>
        </w:tc>
        <w:tc>
          <w:tcPr>
            <w:tcW w:w="1009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2839" w:type="dxa"/>
            <w:gridSpan w:val="5"/>
          </w:tcPr>
          <w:p w:rsidR="00426D59" w:rsidRPr="00DC000C" w:rsidRDefault="00426D59" w:rsidP="00EF0DFB">
            <w:pPr>
              <w:pStyle w:val="Default"/>
            </w:pPr>
            <w:r w:rsidRPr="00DC000C">
              <w:t xml:space="preserve">создание условий для развития конкуренции на рынке услуг широкополосного доступа в информационно-телекоммуникационную </w:t>
            </w:r>
            <w:r w:rsidRPr="00DC000C">
              <w:lastRenderedPageBreak/>
              <w:t xml:space="preserve">сеть Интернет </w:t>
            </w:r>
          </w:p>
          <w:p w:rsidR="00426D59" w:rsidRPr="00DC000C" w:rsidRDefault="00426D59" w:rsidP="00EF0DFB">
            <w:pPr>
              <w:pStyle w:val="Default"/>
            </w:pPr>
          </w:p>
        </w:tc>
        <w:tc>
          <w:tcPr>
            <w:tcW w:w="2171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Мининформсвязи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420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 xml:space="preserve">2016-2018 годы  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Мининформсвязи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реализации Плана мероприятий по развитию конкуренции в сфере информатизации и связи (распоряжение Правительства Республики Мордовия от 12 мая 2014 г. № 340-Р), в т.ч.: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 xml:space="preserve">2016-2018 годы  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Мининформсвязи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мониторинга состояния конкурентной среды в сфере   услуг  связи</w:t>
            </w:r>
          </w:p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Мининформсвязи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и реализация мер по  использованию инструментов частно-государственного партнерства для обеспечения широкополосного подключения домохозяйств и бюджетных учреждений к сети Интернет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Мининформсвязи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содействия операторам связи в реализации инвестиционных проектов  на территории республики</w:t>
            </w:r>
          </w:p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по мере обращения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Мининформсвязи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Мининформсвязи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3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Рынок услуг социального обслуживания населения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3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pStyle w:val="Default"/>
              <w:jc w:val="center"/>
              <w:rPr>
                <w:sz w:val="22"/>
                <w:szCs w:val="22"/>
              </w:rPr>
            </w:pPr>
            <w:r w:rsidRPr="00DC000C"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  <w:rPr>
                <w:sz w:val="22"/>
                <w:szCs w:val="22"/>
              </w:rPr>
            </w:pPr>
            <w:r w:rsidRPr="00DC000C"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pStyle w:val="Default"/>
              <w:jc w:val="center"/>
            </w:pPr>
            <w:r w:rsidRPr="00DC000C"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004B6F">
            <w:pPr>
              <w:pStyle w:val="Default"/>
            </w:pPr>
            <w:r w:rsidRPr="00DC000C">
              <w:t xml:space="preserve">Удельный вес  поставщиков социальных услуг в сфере  социального обслуживания в Республике Мордовия, основанных на иных формах собственности (кроме государственной), в  общем количестве поставщиков социальных услуг  в сфере социального обслуживания в Республике Мордовия всех форм собственности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3,6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5,3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появление социально ориентированных некоммерческих организаций, индивидуальных предпринимателей на рынке предоставления услуг в сфере социального обслуживания населения,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правовой акт о включении в реестр поставщиков социальных услуг в Республике Мордовия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Минсоцзащиты 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004B6F">
            <w:pPr>
              <w:pStyle w:val="Default"/>
            </w:pPr>
            <w:r w:rsidRPr="00DC000C">
              <w:t xml:space="preserve">Доля граждан, получивших социальные услуги у поставщиков социальных услуг в сфере  социального обслуживания в Республике Мордовия, основанных на иных формах собственности (кроме государственной, в общей численности граждан, получивших социальные услуги у поставщиков социальных услуг  в сфере социального обслуживания в Республике Мордовия всех форм собственности     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004B6F">
            <w:pPr>
              <w:pStyle w:val="Default"/>
            </w:pPr>
            <w:r w:rsidRPr="00DC000C">
              <w:t>увеличение объемов оказания социальных услуг и расширение спектра социальных услуг,</w:t>
            </w:r>
          </w:p>
          <w:p w:rsidR="00426D59" w:rsidRPr="00DC000C" w:rsidRDefault="00426D59" w:rsidP="00004B6F">
            <w:pPr>
              <w:pStyle w:val="Default"/>
            </w:pPr>
            <w:r w:rsidRPr="00DC000C">
              <w:t>удовлетворение потребности населения в инновационных социальных услугах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Минсоцзащиты 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004B6F">
            <w:pPr>
              <w:pStyle w:val="Default"/>
              <w:rPr>
                <w:sz w:val="22"/>
                <w:szCs w:val="22"/>
              </w:rPr>
            </w:pPr>
            <w:r w:rsidRPr="00DC000C">
              <w:rPr>
                <w:iCs/>
                <w:lang w:eastAsia="ru-RU"/>
              </w:rPr>
              <w:t xml:space="preserve">Доля граждан, получивших социальные услуги </w:t>
            </w:r>
            <w:r w:rsidRPr="00DC000C">
              <w:t>у поставщиков социальных услуг  в сфере социального обслуживания в Республике Мордовия всех форм собственности</w:t>
            </w:r>
            <w:r w:rsidRPr="00DC000C">
              <w:rPr>
                <w:iCs/>
                <w:lang w:eastAsia="ru-RU"/>
              </w:rPr>
              <w:t xml:space="preserve"> и удовлетворенных качеством предоставления социальных услуг от общего числа опрошенных в ходе проведения независимой оценки деятельности </w:t>
            </w:r>
            <w:r w:rsidRPr="00DC000C">
              <w:rPr>
                <w:lang w:eastAsia="ru-RU"/>
              </w:rPr>
              <w:t>качества оказания услуг в сфере социального обслуживания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004B6F">
            <w:pPr>
              <w:pStyle w:val="Default"/>
            </w:pPr>
            <w:r w:rsidRPr="00DC000C">
              <w:t>увеличение объемов оказания социальных услуг и расширение спектра социальных услуг,</w:t>
            </w:r>
          </w:p>
          <w:p w:rsidR="00426D59" w:rsidRPr="00DC000C" w:rsidRDefault="00426D59" w:rsidP="00004B6F">
            <w:pPr>
              <w:pStyle w:val="Default"/>
            </w:pPr>
            <w:r w:rsidRPr="00DC000C">
              <w:t>удовлетворение потребности населения в инновационных социальных услугах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Минсоцзащиты 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420"/>
        </w:trPr>
        <w:tc>
          <w:tcPr>
            <w:tcW w:w="15406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конкуренции в сфере социального обслуживания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Минсоцзащиты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реализацию Плана мероприятий по развитию конкуренции на  рынке услуг социального обслуживания населения (приказ  Минсоцзащиты Республики Мордовия от   31 декабря  2015 г.  №ОД  323), в т.ч.: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Минсоцзащиты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Минсоцзащиты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привлечение частных (негосударственных) организаций  и индивидуальных предпринимателей в сферу социального обслуживания населения республики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Минсоцзащиты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внедрение механизма государственно-частного партнерства в систему социального обслуживания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населения Республики Мордовия путем предоставления субсидий и компенсаций юридическим лицам и индивидуальным предпринимателям в соответствии с постановлениями Правительства Республики Мордовия:</w:t>
            </w:r>
          </w:p>
          <w:p w:rsidR="00426D59" w:rsidRPr="00DC000C" w:rsidRDefault="002C6F84" w:rsidP="00DC00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426D59" w:rsidRPr="00DC000C">
                <w:rPr>
                  <w:rFonts w:ascii="Times New Roman" w:hAnsi="Times New Roman"/>
                  <w:sz w:val="24"/>
                  <w:szCs w:val="24"/>
                </w:rPr>
                <w:t>от 18 февраля 2013 г. № 48</w:t>
              </w:r>
            </w:hyperlink>
            <w:r w:rsidR="00426D59" w:rsidRPr="00DC000C">
              <w:rPr>
                <w:rFonts w:ascii="Times New Roman" w:hAnsi="Times New Roman"/>
                <w:sz w:val="24"/>
                <w:szCs w:val="24"/>
              </w:rPr>
              <w:t xml:space="preserve"> «Об утверждении Порядка определения объема и предоставления субсидий социально ориентированным некоммерческим организациям, осуществляющим деятельность в области социальной поддержки и защиты граждан, семьи, поддержки материнства, отцовства и детства, реабилитации инвалидов, безработных и иных категорий граждан, проживающих на территории Республики Мордовия, а также благотворительную деятельность»;</w:t>
            </w:r>
          </w:p>
          <w:p w:rsidR="00426D59" w:rsidRPr="00DC000C" w:rsidRDefault="002C6F84" w:rsidP="00DC000C">
            <w:pPr>
              <w:keepNext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426D59" w:rsidRPr="00DC000C">
                <w:rPr>
                  <w:rFonts w:ascii="Times New Roman" w:hAnsi="Times New Roman"/>
                  <w:sz w:val="24"/>
                  <w:szCs w:val="24"/>
                </w:rPr>
                <w:t>от 10 ноября 2014 г. № 554</w:t>
              </w:r>
            </w:hyperlink>
            <w:r w:rsidR="00426D59" w:rsidRPr="00DC000C">
              <w:rPr>
                <w:rFonts w:ascii="Times New Roman" w:hAnsi="Times New Roman"/>
                <w:sz w:val="24"/>
                <w:szCs w:val="24"/>
              </w:rPr>
              <w:t xml:space="preserve"> «Об утверждении Положения об определении размера и порядка выплаты компенсации поставщику или поставщикам социальных услуг, включенным в реестр поставщиков социальных услуг Республики Мордовия, но не участвующим в выполнении государственного задания (заказа), при получении у них гражданином социальных услуг, предусмотренных индивидуальной программой предоставления социальных услуг»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Минсоцзащиты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оказание содействия  по апробации  методик и технологий в сфере социального обслуживания граждан (семей), разрабатываемых поставщиками социальных услуг независимо от  их организационно-правовых форм </w:t>
            </w:r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Минсоцзащиты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Обеспечение условий для проведения независимой оценки качества оказания социальных услуг поставщиками в сфере социального обслуживания в соответствии с положениями </w:t>
            </w:r>
            <w:hyperlink r:id="rId14" w:history="1">
              <w:r w:rsidRPr="00DC000C">
                <w:rPr>
                  <w:rFonts w:ascii="Times New Roman" w:hAnsi="Times New Roman"/>
                  <w:sz w:val="24"/>
                  <w:szCs w:val="24"/>
                </w:rPr>
                <w:t>статьи 7</w:t>
              </w:r>
            </w:hyperlink>
            <w:r w:rsidRPr="00DC000C">
              <w:rPr>
                <w:rFonts w:ascii="Times New Roman" w:hAnsi="Times New Roman"/>
                <w:sz w:val="24"/>
                <w:szCs w:val="24"/>
              </w:rPr>
              <w:t xml:space="preserve"> Федерального закона от 21 июля 2014 г. № 256-ФЗ «О внесении изменений в отдельные законодательные акты Российской Федерации по вопросам проведения независимой оценки качества оказания услуг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организациям в сфере культуры, социального обслуживания, охраны здоровья и образования»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Минсоцзащиты Республики Мордовия</w:t>
            </w:r>
          </w:p>
        </w:tc>
      </w:tr>
      <w:tr w:rsidR="00426D59" w:rsidRPr="00DC000C" w:rsidTr="00DC000C">
        <w:trPr>
          <w:gridAfter w:val="2"/>
          <w:wAfter w:w="138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717" w:type="dxa"/>
            <w:gridSpan w:val="2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4650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Минсоцзащиты Республики Мордовия</w:t>
            </w:r>
          </w:p>
        </w:tc>
      </w:tr>
      <w:tr w:rsidR="00426D59" w:rsidRPr="00DC000C" w:rsidTr="00DC000C">
        <w:trPr>
          <w:gridAfter w:val="3"/>
          <w:wAfter w:w="153" w:type="dxa"/>
          <w:trHeight w:val="319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 xml:space="preserve"> Рынок производства и переработки молока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3"/>
          <w:wAfter w:w="153" w:type="dxa"/>
          <w:trHeight w:val="319"/>
        </w:trPr>
        <w:tc>
          <w:tcPr>
            <w:tcW w:w="15406" w:type="dxa"/>
            <w:gridSpan w:val="3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pStyle w:val="Default"/>
              <w:jc w:val="center"/>
              <w:rPr>
                <w:sz w:val="22"/>
                <w:szCs w:val="22"/>
              </w:rPr>
            </w:pPr>
            <w:r w:rsidRPr="00DC000C"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pStyle w:val="Default"/>
              <w:jc w:val="both"/>
            </w:pPr>
            <w:r w:rsidRPr="00DC000C">
              <w:t>Количество сельскохозяйственных организаций, осуществляющих деятельность по производству молока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247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253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конкурентных условий на продовольственном рынке путем увеличения участников-производителей молочной продукции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Минсельхозпрод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Валовое производство молока в общественном секторе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тыс. тонн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323,8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330,0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340,0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увеличение объемов производства молока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Минсельхозпрод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Объем переработанного молока предприятиями молочной отрасли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тыс. тонн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331,7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335,0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338,3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увеличение объемов переработки  молока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Минсельхозпрод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Количество организаций, осуществляющих переработку и производство молочной продукции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конкурентных условий для предприятий переработки молока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Минсельхозпрод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15559" w:type="dxa"/>
            <w:gridSpan w:val="39"/>
            <w:tcBorders>
              <w:top w:val="nil"/>
              <w:left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trHeight w:val="420"/>
        </w:trPr>
        <w:tc>
          <w:tcPr>
            <w:tcW w:w="817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817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237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trHeight w:val="420"/>
        </w:trPr>
        <w:tc>
          <w:tcPr>
            <w:tcW w:w="817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gridSpan w:val="9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 осуществляющих деятельность на рынке производства и переработки молока, и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 способствующих развитию конкурентных отношений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в течение периода реализации «дорожной карты»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Минсельхозпрод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817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gridSpan w:val="9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реализации Плана мероприятий («дорожной карты») по развитию конкуренции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агропродовольственном комплексе (распоряжение Правительства Республики Мордовия от 4 августа 2014 г. №527-Р), в т.ч.  на рынке производства и переработки молока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2016-2018 годы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Минсельхозпрод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817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gridSpan w:val="9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Проведение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Минсельхозпрод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817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gridSpan w:val="9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Минсельхозпрод Республики Мордовия</w:t>
            </w:r>
          </w:p>
        </w:tc>
      </w:tr>
      <w:tr w:rsidR="00426D59" w:rsidRPr="00DC000C" w:rsidTr="00DC000C">
        <w:trPr>
          <w:trHeight w:val="321"/>
        </w:trPr>
        <w:tc>
          <w:tcPr>
            <w:tcW w:w="15559" w:type="dxa"/>
            <w:gridSpan w:val="3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 xml:space="preserve"> Рынок услуг общественного питания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DC000C">
        <w:trPr>
          <w:trHeight w:val="321"/>
        </w:trPr>
        <w:tc>
          <w:tcPr>
            <w:tcW w:w="15559" w:type="dxa"/>
            <w:gridSpan w:val="3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показателя</w:t>
            </w:r>
          </w:p>
        </w:tc>
        <w:tc>
          <w:tcPr>
            <w:tcW w:w="1579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134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8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0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551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79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8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>Индекс физического объема оборота общественного питания к соответствующему периоду прошлого года</w:t>
            </w:r>
          </w:p>
        </w:tc>
        <w:tc>
          <w:tcPr>
            <w:tcW w:w="1579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134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109,7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8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104,7</w:t>
            </w:r>
          </w:p>
        </w:tc>
        <w:tc>
          <w:tcPr>
            <w:tcW w:w="100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106,8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удовлетворение спроса населения в услугах общественного питания</w:t>
            </w:r>
          </w:p>
        </w:tc>
        <w:tc>
          <w:tcPr>
            <w:tcW w:w="2551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Обеспеченность населения в </w:t>
            </w: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предприятиях общественного питания (общедоступная сеть) в расчете на 1000 жителей</w:t>
            </w:r>
          </w:p>
        </w:tc>
        <w:tc>
          <w:tcPr>
            <w:tcW w:w="1579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посадочные </w:t>
            </w:r>
            <w:r w:rsidRPr="00DC000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места</w:t>
            </w:r>
          </w:p>
        </w:tc>
        <w:tc>
          <w:tcPr>
            <w:tcW w:w="1134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  <w:tc>
          <w:tcPr>
            <w:tcW w:w="1138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38,0</w:t>
            </w:r>
          </w:p>
        </w:tc>
        <w:tc>
          <w:tcPr>
            <w:tcW w:w="100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конкурентных условий в сфере общественного питания, увеличение субъектов хозяйствования снижение стоимости среднего чека в организациях питания</w:t>
            </w:r>
          </w:p>
        </w:tc>
        <w:tc>
          <w:tcPr>
            <w:tcW w:w="2551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Министерство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15559" w:type="dxa"/>
            <w:gridSpan w:val="39"/>
            <w:tcBorders>
              <w:top w:val="nil"/>
              <w:left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реализации Плана мероприятий («дорожной карты») по развитию конкуренции  на рынке услуг общественного питания в рамках  Плана мероприятий по развитию конкуренции в сфере потребительского рынка  (распоряжение Правительства Республики Мордовия от 17 августа 2015 г. № 666)</w:t>
            </w:r>
          </w:p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сети предприятий общественного питания за счет реконструкции и ремонта действующих, строительства новых предприятий общественного питания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мониторинга состояния конкурентной среды на рынке услуг общественного питания, в т.ч.: </w:t>
            </w:r>
          </w:p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обеспеченности населения посадочными местами  в местах общественного питания</w:t>
            </w:r>
          </w:p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 административных барьеров и оценки состояния конкурентной среды субъектами предпринимательской деятельности;</w:t>
            </w:r>
          </w:p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3.3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удовлетворенности потребителей качеством услуг и состоянием  ценовой конкуренции</w:t>
            </w:r>
          </w:p>
          <w:p w:rsidR="00426D59" w:rsidRPr="00DC000C" w:rsidRDefault="00426D59" w:rsidP="00DC00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 проведения обучающих мероприятий (семинаров, круглых столов) по вопросам содействия развитию конкуренции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15559" w:type="dxa"/>
            <w:gridSpan w:val="39"/>
            <w:tcBorders>
              <w:top w:val="nil"/>
              <w:left w:val="nil"/>
              <w:right w:val="nil"/>
            </w:tcBorders>
          </w:tcPr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DC000C">
              <w:rPr>
                <w:rFonts w:ascii="Times New Roman" w:eastAsia="SimSun" w:hAnsi="Times New Roman"/>
                <w:b/>
                <w:sz w:val="28"/>
                <w:szCs w:val="28"/>
                <w:lang w:val="en-US" w:eastAsia="ru-RU"/>
              </w:rPr>
              <w:t>II</w:t>
            </w:r>
            <w:r w:rsidRPr="00DC000C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.Системные показатели и мероприятия, направленные на развитие конкурентной среды</w:t>
            </w:r>
          </w:p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4"/>
                <w:szCs w:val="24"/>
                <w:lang w:eastAsia="ru-RU"/>
              </w:rPr>
            </w:pPr>
          </w:p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DC000C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Мероприятия, направленные на оптимизацию процедур закупок товаров, работ, услуг</w:t>
            </w:r>
          </w:p>
          <w:bookmarkEnd w:id="0"/>
          <w:p w:rsidR="00426D59" w:rsidRPr="00DC000C" w:rsidRDefault="00426D59" w:rsidP="00DC000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trHeight w:val="420"/>
        </w:trPr>
        <w:tc>
          <w:tcPr>
            <w:tcW w:w="15559" w:type="dxa"/>
            <w:gridSpan w:val="39"/>
          </w:tcPr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показателя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A34815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114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551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4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Доля закупок у субъектов малого и среднего предпринимательства (включая закупки, участниками которых являются любые лица, в том числе субъекты малого и среднего предпринимательства, закупки участниками которых являются только субъекты малого и среднего предпринимательства и закупки в отношении участников которых заказчиком устанавливается требование о привлечении к исполнению договора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субподрядчиков (соисполнителей) из числа субъектов малого и среднего предпринимательства) в общем годовом стоимостном объеме закупок, осуществляемых в соответствии с </w:t>
            </w:r>
            <w:hyperlink r:id="rId15" w:history="1">
              <w:r w:rsidRPr="00DC000C">
                <w:rPr>
                  <w:rStyle w:val="a5"/>
                  <w:rFonts w:ascii="Times New Roman" w:hAnsi="Times New Roman"/>
                  <w:color w:val="auto"/>
                  <w:sz w:val="24"/>
                  <w:szCs w:val="24"/>
                </w:rPr>
                <w:t>Федеральным законом</w:t>
              </w:r>
            </w:hyperlink>
            <w:r w:rsidRPr="00DC000C">
              <w:rPr>
                <w:rFonts w:ascii="Times New Roman" w:hAnsi="Times New Roman"/>
                <w:sz w:val="24"/>
                <w:szCs w:val="24"/>
              </w:rPr>
              <w:t xml:space="preserve"> «О закупках товаров, работ, услуг отдельными видами юридических лиц»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14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конкуренции при осуществлении процедур государственных и муниципальных закупок</w:t>
            </w:r>
          </w:p>
        </w:tc>
        <w:tc>
          <w:tcPr>
            <w:tcW w:w="2551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33.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iCs/>
                <w:sz w:val="24"/>
                <w:szCs w:val="24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 государственных нужд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2,6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2,62</w:t>
            </w:r>
          </w:p>
        </w:tc>
        <w:tc>
          <w:tcPr>
            <w:tcW w:w="1114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2,63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2,63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конкуренции при осуществлении процедур государственных и муниципальных закупок</w:t>
            </w:r>
          </w:p>
        </w:tc>
        <w:tc>
          <w:tcPr>
            <w:tcW w:w="2551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Государственный комитет Республики Мордовия по организации торгов и ценовой политике</w:t>
            </w:r>
          </w:p>
        </w:tc>
      </w:tr>
      <w:tr w:rsidR="00426D59" w:rsidRPr="00DC000C" w:rsidTr="00DC000C">
        <w:trPr>
          <w:trHeight w:val="420"/>
        </w:trPr>
        <w:tc>
          <w:tcPr>
            <w:tcW w:w="15559" w:type="dxa"/>
            <w:gridSpan w:val="3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Развитие конкуренции при осуществлении процедур государственных и муниципальных закупок, включая: </w:t>
            </w:r>
          </w:p>
          <w:p w:rsidR="00426D59" w:rsidRPr="00DC000C" w:rsidRDefault="00426D59" w:rsidP="00DC000C">
            <w:pPr>
              <w:framePr w:hSpace="180" w:wrap="around" w:vAnchor="text" w:hAnchor="text" w:y="1"/>
              <w:spacing w:after="0" w:line="240" w:lineRule="auto"/>
              <w:suppressOverlap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Государственный комитет Республики Мордовия по организации торгов и ценовой политике во взаимодействии с органами местного самоуправления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обеспечение прозрачности и доступности закупок товаров, работ и услуг, в том числе устранение случаев (снижение количества) применения способа закупки «у единственного поставщика», а также применение конкурентных процедур закупок (конкурс, аукцион и др.)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Государственный комитет Республики Мордовия по организации торгов и ценовой политике во взаимодействии с органами местного самоуправления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обеспечение размещения информации  о порядке   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 xml:space="preserve">получения </w:t>
            </w:r>
            <w:hyperlink r:id="rId16" w:history="1">
              <w:r w:rsidRPr="00DC000C">
                <w:rPr>
                  <w:rFonts w:ascii="Times New Roman CYR" w:hAnsi="Times New Roman CYR"/>
                  <w:sz w:val="24"/>
                  <w:szCs w:val="24"/>
                  <w:lang w:eastAsia="ru-RU"/>
                </w:rPr>
                <w:t>электронной подписи</w:t>
              </w:r>
            </w:hyperlink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участниками осуществления закупок, формировании заявок,  правового сопровождения при проведении конкурентных процедур закупок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Государственный комитет Республики Мордовия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по организации торгов и ценовой политике во взаимодействии с органами местного самоуправления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Развитие конкуренции при осуществлении процедур закупок хозяйствующих субъектов, доля субъекта Республики Мордовия или муниципального образования в которых составляет более 50 процентов, в том числе за счет расширения участия в указанных процедурах субъектов малого и среднего предпринимательства, в т.ч.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Министерство торговли и 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предпринимательства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Республики Мордовия во взаимодействии с органами местного самоуправления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обеспечение прозрачности и доступности закупок товаров, работ и услуг, в том числе устранение случаев (снижение количества) применения способа закупки «у единственного поставщика», а также применение конкурентных процедур закупок (конкурс, аукцион и др.)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Министерство торговли и 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предпринимательства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Республики Мордовия во взаимодействии с органами местного самоуправления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2.2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обеспечение размещения информации  о порядке   получения </w:t>
            </w:r>
            <w:hyperlink r:id="rId17" w:history="1">
              <w:r w:rsidRPr="00DC000C">
                <w:rPr>
                  <w:rFonts w:ascii="Times New Roman CYR" w:hAnsi="Times New Roman CYR"/>
                  <w:sz w:val="24"/>
                  <w:szCs w:val="24"/>
                  <w:lang w:eastAsia="ru-RU"/>
                </w:rPr>
                <w:t>электронной подписи</w:t>
              </w:r>
            </w:hyperlink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участниками осуществления закупок, формировании заявок,  правового сопровождения при проведении конкурентных процедур закупок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Министерство торговли и 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предпринимательства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Республики Мордовия во взаимодействии с органами местного самоуправления</w:t>
            </w:r>
          </w:p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обязательного предварительного публичного обсуждения закупок (работ, услуг) для обеспечения нужд Республики Мордовия на сумму свыше 1 млрд. рублей, включая формирование начальной цены контракта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Государственный комитет Республики Мордовия по организации торгов и ценовой политике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4.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Определение поставщиков (подрядчиков, исполнителей) для заказчиков Республики Мордовия конкурентными способами закупок (открытый конкурс, двухэтапный конкурс, конкурс с ограниченным участием, аукцион в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электронной форме, запрос предложений, запрос котировок)</w:t>
            </w:r>
          </w:p>
        </w:tc>
        <w:tc>
          <w:tcPr>
            <w:tcW w:w="3125" w:type="dxa"/>
            <w:gridSpan w:val="1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5380" w:type="dxa"/>
            <w:gridSpan w:val="11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Государственный комитет Республики Мордовия по организации торгов и ценовой политике</w:t>
            </w:r>
          </w:p>
        </w:tc>
      </w:tr>
      <w:tr w:rsidR="00426D59" w:rsidRPr="00DC000C" w:rsidTr="00DC000C">
        <w:trPr>
          <w:trHeight w:val="420"/>
        </w:trPr>
        <w:tc>
          <w:tcPr>
            <w:tcW w:w="15559" w:type="dxa"/>
            <w:gridSpan w:val="39"/>
          </w:tcPr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DC000C">
              <w:rPr>
                <w:rFonts w:ascii="Times New Roman" w:eastAsia="SimSun" w:hAnsi="Times New Roman"/>
                <w:b/>
                <w:sz w:val="28"/>
                <w:szCs w:val="28"/>
              </w:rPr>
              <w:lastRenderedPageBreak/>
              <w:t xml:space="preserve"> Мероприятия, направленные на</w:t>
            </w:r>
            <w:r w:rsidRPr="00DC000C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DC000C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26D59" w:rsidRPr="00DC000C" w:rsidTr="00DC000C">
        <w:trPr>
          <w:trHeight w:val="420"/>
        </w:trPr>
        <w:tc>
          <w:tcPr>
            <w:tcW w:w="15559" w:type="dxa"/>
            <w:gridSpan w:val="3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DC000C">
              <w:rPr>
                <w:rFonts w:ascii="Times New Roman" w:hAnsi="Times New Roman"/>
              </w:rPr>
              <w:t>показателя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A34815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40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0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iCs/>
                <w:sz w:val="24"/>
                <w:szCs w:val="24"/>
              </w:rPr>
              <w:t>Среднее число обращений представителей бизнес-сообщества в исполнительный орган государственной власти (орган местного самоуправления) для получения одной государственной (муниципальной) услуги, связанной со сферой  предпринимательской деятельности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устранение  избыточного государственного регулирования,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снижение административных барьеров</w:t>
            </w:r>
          </w:p>
        </w:tc>
        <w:tc>
          <w:tcPr>
            <w:tcW w:w="240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Исполнительные органы государственной власти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ГКУ Республики Мордовия «НЦСЭМ»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iCs/>
                <w:sz w:val="24"/>
                <w:szCs w:val="24"/>
              </w:rPr>
              <w:t xml:space="preserve">Доля актуализированных нормативно правовых актов, предусматривающих анализ воздействия на состояние конкуренции  со стороны органов исполнительной власти Республики Мордовия при проведении  оценки регулирующего воздействия 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устранение  избыточных и иных ограничений и обязанностей для субъектов  предпринимательской и инвестиционной деятельности</w:t>
            </w:r>
          </w:p>
        </w:tc>
        <w:tc>
          <w:tcPr>
            <w:tcW w:w="240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15559" w:type="dxa"/>
            <w:gridSpan w:val="39"/>
            <w:tcBorders>
              <w:left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№ п/п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Проведение анализа практики реализации государственных функций и услуг, относящихся к полномочиям Республики Мордовия, а также муниципальных функций и услуг на предмет соответствия такой практики </w:t>
            </w:r>
            <w:hyperlink r:id="rId18" w:history="1">
              <w:r w:rsidRPr="00DC000C">
                <w:rPr>
                  <w:rFonts w:ascii="Times New Roman CYR" w:hAnsi="Times New Roman CYR" w:cs="Arial"/>
                  <w:color w:val="000000"/>
                  <w:sz w:val="24"/>
                  <w:szCs w:val="24"/>
                  <w:lang w:eastAsia="ru-RU"/>
                </w:rPr>
                <w:t>статьям 15</w:t>
              </w:r>
            </w:hyperlink>
            <w:r w:rsidRPr="00DC000C">
              <w:rPr>
                <w:rFonts w:ascii="Times New Roman CYR" w:hAnsi="Times New Roman CYR"/>
                <w:color w:val="000000"/>
                <w:sz w:val="24"/>
                <w:szCs w:val="24"/>
                <w:lang w:eastAsia="ru-RU"/>
              </w:rPr>
              <w:t xml:space="preserve"> и </w:t>
            </w:r>
            <w:hyperlink r:id="rId19" w:history="1">
              <w:r w:rsidRPr="00DC000C">
                <w:rPr>
                  <w:rFonts w:ascii="Times New Roman CYR" w:hAnsi="Times New Roman CYR" w:cs="Arial"/>
                  <w:color w:val="000000"/>
                  <w:sz w:val="24"/>
                  <w:szCs w:val="24"/>
                  <w:lang w:eastAsia="ru-RU"/>
                </w:rPr>
                <w:t>16</w:t>
              </w:r>
            </w:hyperlink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Федерального закона «О защите конкуренции»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Министерство торговли и предпринимательства Республики Мордовия,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 с органами местного самоуправления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Осуществление перевода услуг в разряд бесплатных государственных услуг, относящихся к полномочиям Республики Мордовия, а также муниципальных услуг, предоставление которых является необходимым условием ведения предпринимательской деятельности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Министерство торговли и предпринимательства Республики Мордовия,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 с органами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Оптимизацию процесса предоставления государственных услуг, относящихся к полномочиям субъекта Российской Федерации, а также муниципальных услуг для субъектов предпринимательской деятельности путем сокращения сроков их оказания и снижения стоимости предоставления таких услуг;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Министерство торговли и предпринимательства Республики Мордовия,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 с органами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4.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Проведение оценки регулирующего воздействия  проектов нормативно-правовых актов по :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воздействию на состояние конкуренции. 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анализу действующих нормативных правовых актов с целью устранения избыточного государственного регулирования, в т.ч. избыточных функций,  и их  оптимизация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2016-2018 г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Минэкономики Республики Мордовия во взаимодействии с исполнительными органами государственной власти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5.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Включение пунктов, касающихся анализа воздействия на состояние конкуренции, в порядок проведения оценки регулирующего воздействия проектов нормативных 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>правовых актов Республики Мордовия и экспертизы нормативных правовых актов  Республики Мордовия, утвержденные постановлением Правительства Республики Мордовия от 6 июля 2015 г. № 394, устанавливаемые в соответствии с федеральными законами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 по вопросам оценки регулирующего воздействия проектов нормативных правовых актов и экспертизы нормативных правовых актов, а также в соответствующий аналитический инструментарий (инструкции, формы, стандарты и др.)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>III  квартал 2016 г.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Минэкономики Республики Мордовия</w:t>
            </w:r>
          </w:p>
        </w:tc>
      </w:tr>
      <w:tr w:rsidR="00426D59" w:rsidRPr="00DC000C" w:rsidTr="00DC000C">
        <w:trPr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рекомендаций администрации ГО Саранск и администрациям муниципальных районов в Республике Мордовия по включению  пунктов, касающихся анализа воздействия на состояние конкуренции, в порядок проведения оценки регулирующего воздействия проектов нормативных правовых актов муниципальных образований в Республике Мордовия</w:t>
            </w:r>
          </w:p>
          <w:p w:rsidR="00426D59" w:rsidRPr="00DC000C" w:rsidRDefault="00426D59" w:rsidP="00DC000C">
            <w:pPr>
              <w:spacing w:after="0" w:line="240" w:lineRule="auto"/>
              <w:ind w:right="113"/>
              <w:jc w:val="both"/>
              <w:rPr>
                <w:rFonts w:ascii="Times New Roman" w:hAnsi="Times New Roman"/>
                <w:sz w:val="28"/>
                <w:szCs w:val="28"/>
                <w:lang w:eastAsia="zh-CN" w:bidi="hi-IN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III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 xml:space="preserve"> квартал 2016 г.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  во взаимодействии с  органами местного самоуправления Республики Мордовия</w:t>
            </w:r>
          </w:p>
        </w:tc>
      </w:tr>
      <w:tr w:rsidR="00426D59" w:rsidRPr="00DC000C" w:rsidTr="00DC000C">
        <w:trPr>
          <w:trHeight w:val="1771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7.</w:t>
            </w:r>
          </w:p>
        </w:tc>
        <w:tc>
          <w:tcPr>
            <w:tcW w:w="6131" w:type="dxa"/>
            <w:gridSpan w:val="8"/>
          </w:tcPr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информации о деятельности Уполномоченного органа  по содействию развитию конкуренции на официальном сайте Минэкономики Республики Мордовия и о деятельности  исполнительных органов власти на сайтах исполнительных органов власти</w:t>
            </w:r>
          </w:p>
          <w:p w:rsidR="00426D59" w:rsidRPr="00DC000C" w:rsidRDefault="00426D59" w:rsidP="00DC000C">
            <w:pPr>
              <w:widowControl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2016-2018 годы</w:t>
            </w:r>
          </w:p>
        </w:tc>
        <w:tc>
          <w:tcPr>
            <w:tcW w:w="5103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Минэкономики Республики Мордовия во взаимодействии с исполнительными органами государственной власти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Мероприятия, направленные на совершенствование процессов управления объектами государственной и муниципальной собственности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DC000C">
              <w:rPr>
                <w:rFonts w:ascii="Times New Roman" w:hAnsi="Times New Roman"/>
              </w:rPr>
              <w:t>показателя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Соотношение количества приватизированных имущественных комплексов государственных унитарных предприятий (за исключением предприятий, осуществляющих деятельность в сферах, связанных с обеспечением обороны и безопасности государства, а также включенных в перечень стратегических предприятий), и общего количества государственных унитарных предприятий (за исключением предприятий, осуществляющих деятельность в сфере обороны и безопасности государства, а также включенных в перечень стратегических предприятий)  в Республике Мордовия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75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75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75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ограничение влияния государственных предприятий на конкуренцию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Соотношение числа хозяйственных обществ, акции (доли) которых были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полностью приватизированы и числа хозяйственных обществ с государственным участием в капитале в Республике Мордовия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75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75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менее 75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ограничение влияния государственных предприятий на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конкуренцию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iCs/>
                <w:sz w:val="24"/>
                <w:szCs w:val="24"/>
              </w:rPr>
              <w:t xml:space="preserve">Уровень приватизации государственных унитарных предприятий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90,9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91,4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91,9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92,4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ограничение влияния государственных предприятий на конкуренцию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39.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iCs/>
                <w:sz w:val="24"/>
                <w:szCs w:val="24"/>
              </w:rPr>
              <w:t xml:space="preserve">Уровень приватизации государственных пакетов акций (долей)  в уставном капитале хозяйственных обществ 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71,9</w:t>
            </w:r>
          </w:p>
        </w:tc>
        <w:tc>
          <w:tcPr>
            <w:tcW w:w="113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72,4</w:t>
            </w:r>
          </w:p>
        </w:tc>
        <w:tc>
          <w:tcPr>
            <w:tcW w:w="1134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73,0</w:t>
            </w:r>
          </w:p>
        </w:tc>
        <w:tc>
          <w:tcPr>
            <w:tcW w:w="1134" w:type="dxa"/>
            <w:gridSpan w:val="9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73,6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ограничение влияния государственных предприятий на конкуренцию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Содействие реализации комплекса мер по совершенствованию процессов управления в рамках полномочий органов исполнительной власти Республики Мордовия или органов местного самоуправления, закрепленных за ними законодательством Российской Федерации, объектами государственной собственности Республики Мордовия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Госкомимущество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Республики Мордовия во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взаимодействии с исполнительными органами государственной власти Республики Мордовия и органами 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Разработка, утверждение и выполнение исполнительными органами государственной власти Республики Мордовия, осуществляющими полномочия собственника (учредителя) либо государственное регулирование в соответствующей сфере деятельности, комплексных планов (программ) по эффективному 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>управлению имуществом каждого государственного и муниципального предприятия и учреждения, акционерного общества с государственным участием в которых могут содержаться: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целевые показатели эффективности деятельности государственных и муниципальных предприятий и учреждений;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целевые показатели доли государственного и муниципального участия (сектора) в различных отраслях экономики;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план мер по ограничению влияния государственных и муниципальных предприятий на условия формирования рыночных отношений 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Исполнительные органы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государственной власти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Республики Мордовия, осуществляющие полномочия собственника (учредителя) либо государственное регулирование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в соответствующей сфере деятельности 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>во взаимодействии с органами местного самоуправления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Подготовка программы (плана) приватизации государственных унитарных предприятий и пакетов акций акционерных обществ, находящихся в собственности Республики Мордовия и муниципальной собственности, с учетом задачи развития конкуренции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Госкомимущество Республики Мордовия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ГКУ «Фонд имущества Республики Мордовия»,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экономики Республики Мордовия во взаимодействии с  органами  местного самоуправления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4.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Содействие в  создании условий  по организации и проведению публичных торгов или иных конкурентных процедур при переходе прав владения или пользования  имущества хозяйствующими субъектами, доля участия Республики Мордовия или муниципального образования в которых составляет 50 и более процентов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Госкомимущество Республики Мордовия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ГКУ «Фонд имущества Республики Мордовия»,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исполнительные органы государственной власти Республики Мордовия  во взаимодействии с  органами 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5.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создание условий, согласно которым указанные хозяйствующие субъекты при допуске к участию в закупках для обеспечения государственных и муниципальных нужд принимают участие в указанных 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>закупках на равных условиях (с проведением конкурентных процедур) с иными хозяйствующими субъектами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торговли и предпринимательства  Республики Мордовия во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взаимодействии с исполнительными органами 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 xml:space="preserve">государственной власти Республики Мордовия и органами 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Размещение информации о реализации государственного имущества Республики Мордовия  и имущества, находящегося в собственности муниципальных образований, а также ресурсов всех видов, находящихся в государственной собственности Республики Мордовия  и муниципальной собственности, путем размещения указанной информации на официальном сайте Российской Федерации в сети «Интернет» для размещения информации о проведении торгов (www.torgi.gov.ru) и на официальном сайте уполномоченного органа в сети "Интернет"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Исполнительные органы государственной власти Республики Мордовия во взаимодействии с органами 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7.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Обеспечение проведения ежегодного мониторинга (с числовыми значениями и анализом информации) деятельности хозяйствующих субъектов, доля участия Республики Мордовия в которых составляет 50 и более процентов (включая ГУПы), предусматривающий формирование реестра указанных хозяйствующих субъектов, осуществляющих деятельность на территории Республики Мордовия, с указанием показателей:  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ежегодно,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до 1 декабря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Госкомимущество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Республики Мордовия,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ГКУ «Фонд имущества Республики Мордовия»,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Минпромнауки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Минкультуры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Минсельхозпрод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Минжилкомхоз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Минздрав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Минпечати Республики Мордовия и другие исполнительные органы государственной власти Республики Мордовия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7.1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объем (доля) выручки, объем (доля) реализованных товаров, работ и услуг, объем финансирования каждого такого хозяйствующего субъекта из бюджета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ежегодно,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до 1 декабря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Госкомимущество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Республики Мордовия,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ГКУ «Фонд имущества Республики Мордовия»,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Минпромнауки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Минкультуры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Минсельхозпрод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>Минжилкомхоз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Минздрав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Минпечати Республики Мордовия и другие исполнительные органы государственной власти Республики Мордовия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7.2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доля занимаемоего рынка каждого такого хозяйствующего субъекта (в том числе, объем (доля) выручки в общей величине стоимостного оборота рынка, объем (доля) реализованных  на рынке товаров, работ и услуг в натуральном выражении: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ежегодно,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до 1 декабря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во взаимодействии с 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исполнительными органами государственной власти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Республики Мордовия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8.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53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Обеспечение проведения мониторинга деятельности хозяйствующих субъектов, доля участия муниципального образования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муниципального образования, с указанием показателей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ежегодно,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до 1 декабря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Исполнительные органы государственной власти Республики Мордовия, осуществляющие государственное регулирование в соответствующей сфере деятельности во взаимодействии с  органами 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8.1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объем (доля) выручки, объем (доля) реализованных товаров, работ и услуг, объем финансирования каждого такого хозяйствующего субъекта из бюджета муниципального образования</w:t>
            </w:r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53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ежегодно,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до 1 декабря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Исполнительные органы государственной власти Республики Мордовия, осуществляющие государственное регулирование в соответствующей сфере деятельности во взаимодействии с  органами 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8.2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53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доля занимаемоего рынка каждого такого хозяйствующего субъекта (в том числе, объем (доля) выручки в общей величине стоимостного оборота рынка, объем (доля) реализованных  на рынке товаров, работ и услуг в натуральном выражении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ежегодно,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до 1 декабря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Исполнительные органы государственной власти Республики Мордовия, осуществляющие государственное регулирование в соответствующей сфере деятельности во взаимодействии с  органами  местного самоуправления 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Мероприятия, направленные на стимулирование предпринимательской инициативы, 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поддержку  научной, творческой и предпринимательской активности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8F0938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3"/>
                <w:szCs w:val="23"/>
                <w:lang w:eastAsia="ru-RU"/>
              </w:rPr>
              <w:t>Количество субъектов малого и среднего предпринимательства, получивших государственную поддержку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</w:rPr>
            </w:pPr>
            <w:r w:rsidRPr="00DC000C">
              <w:rPr>
                <w:rFonts w:ascii="Times New Roman" w:hAnsi="Times New Roman"/>
                <w:sz w:val="23"/>
                <w:szCs w:val="23"/>
                <w:lang w:eastAsia="ru-RU"/>
              </w:rPr>
              <w:t>Количество вновь созданных рабочих мест (включая вновь зарегистрированных индивидуальных предпринимателей) субъектами малого и среднего предпринимательства, получившими государственную поддержку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предпринимательства, создание новых рабочих мест, увеличение поступлений в бюджет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</w:rPr>
            </w:pPr>
            <w:r w:rsidRPr="00DC000C">
              <w:rPr>
                <w:rFonts w:ascii="Times New Roman" w:hAnsi="Times New Roman"/>
                <w:sz w:val="23"/>
                <w:szCs w:val="23"/>
                <w:lang w:eastAsia="ru-RU"/>
              </w:rPr>
              <w:t>Количество проведенных консультаций и мероприятий для субъектов малого и среднего предпринимательства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3000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  <w:tc>
          <w:tcPr>
            <w:tcW w:w="2552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консультационная поддержка субъектов предпринимательства</w:t>
            </w:r>
          </w:p>
        </w:tc>
        <w:tc>
          <w:tcPr>
            <w:tcW w:w="2458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Проведение образовательных мероприятий, обеспечивающих возможности для поиска, отбора и обучения потенциальных предпринимателей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по всем поступившим запросам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Содействие созданию и развитию институтов поддержки субъектов малого предпринимательства в инновационной деятельности (прежде всего, финансирование начальной стадии развития организации, гарантия непрерывности поддержки), обеспечивающих благоприятную экономическую среду для среднего и крупного бизнеса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Минпромнауки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торговли и предпринимательства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4.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Развитие механизмов поддержки технического и научно-технического творчества детей и молодежи, а также на повышение их информированности о потенциальных возможностях саморазвития, обеспечения поддержки научной, творческой и предпринимательской активности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Минобразование Республики Мордовия во взаимодействии  с органами исполнительной власти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на  повышение эффективности труда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DC000C">
              <w:rPr>
                <w:rFonts w:ascii="Times New Roman" w:hAnsi="Times New Roman"/>
              </w:rPr>
              <w:t>показателя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Содействие в переселении (переезде) граждан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1151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505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эффективное использование трудового потенциала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Государственный комитет Республики Мордовия по труду и занятости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населения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</w:t>
            </w:r>
          </w:p>
          <w:p w:rsidR="00426D59" w:rsidRPr="00DC000C" w:rsidRDefault="008F0938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="00426D59"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Реализация комплекса мер по обеспечению мобильности трудовых ресурсов, способствующей повышению эффективности труда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Государственный комитет Республики Мордовия по труду и занятости населения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развитие и поддержку междисциплинарных исследований,  развитие  механизмов практико-ориентированного (дуального) образования и механизмов  кадрового обеспечения  высокотехнологичных отраслей промышленности, создание институциональной среды, способствующей  внедрению инноваций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показателя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iCs/>
                <w:sz w:val="24"/>
                <w:szCs w:val="24"/>
              </w:rPr>
              <w:t>Количество привлеченных резидентов АУ «Технопарк-Мордовия»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реализация инновационных проектов, развитие инновационной инфраструктуры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переход на самоокупаемость 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Минпромнауки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iCs/>
                <w:sz w:val="24"/>
                <w:szCs w:val="24"/>
              </w:rPr>
              <w:t>Количество созданных  и модернизированных высокопроизводительных  рабочих мест в Республике Мордовия в рамках реализации  приоритетных инвестиционных проектов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927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768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1030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1125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создание высокопроизводительных рабочих мест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Минпромнауки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  <w:tcBorders>
              <w:left w:val="nil"/>
              <w:right w:val="nil"/>
            </w:tcBorders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</w:t>
            </w:r>
          </w:p>
          <w:p w:rsidR="00426D59" w:rsidRPr="00DC000C" w:rsidRDefault="008F0938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="00426D59"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Содействие развитию и поддержке междисциплинарных исследований, включая обеспечение условий для коммерциализации и промышленного масштабирования результатов, полученных по итогам проведения таких исследований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Мипромнауки Республики Мордовия, исполнительные органы государственной власти Республики Мордовия, во взаимодействии с АУ «Технопарк-Мордовия», ГКУ «Бизнес-инкубатор Республики Мордовия»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2.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Развитие механизмов практико-ориентированного (дуального) образования и механизмов кадрового обеспечения высокотехнологичных отраслей промышленности по сквозным рабочим профессиям (с учетом стандартов и разработок международной организации WorldSkillsInternational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Мипромнауки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3.</w:t>
            </w:r>
          </w:p>
        </w:tc>
        <w:tc>
          <w:tcPr>
            <w:tcW w:w="6125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институциональной среды, способствующей внедрению инноваций и увеличению возможности хозяйствующих субъектов по внедрению новых технологических решений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2016-2018 годы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Мипромнауки Республики Мордовия, исполнительные органы государственной власти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во взаимодействии с АУ «Технопарк-Мордовия»,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ГКУ «Бизнес-инкубатор Республики Мордовия»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 на создание и реализацию механизмов общественного контроля за деятельностью субъектов естественных монополий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показателя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информации о свободных резервах трансформаторной мощности с указанием и отображением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на географической карте Республики Мордовия ориентировочного места подключения (технологического присоединения) к сетям территориальных сетевых организаций 110-35 кВ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информирование бизнеса  о свободных мощностях,  эффективное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взаимодействие между сетевыми компаниями и потребителями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Министерство энергетики и тарифной политики Республики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47.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информации, отображающей на географической карте Республики Мордовия  ориентировочное место подключения (технологического присоединения) к сетям газораспределительных станций, включая информацию о проектной мощности (пропускной способности) газораспределительных станций и наличии свободных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резервов мощности и размере этих резервов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информирование бизнеса  о свободных мощностях,  эффективное взаимодействие между сетевыми компаниями и потребителями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реализации Плана мероприятий («дорожной карты») о деятельности  субъектов естественных монополий в Республике Мордовия (приказ Министерства энергетики и тарифной политики Республики Мордовия от 31 декабря 2015 г. №179), в т.ч.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1.1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   деятельности субъектов естественных монополий на территории Республики Мордовия, предусматривающий:</w:t>
            </w:r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1.1.1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сбор данных об оценках эффективности реализации инвестиционной программы и отдельных инвестиционных проектов субъектов естественных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монополий на основании оценок, осуществляемых представителями потребителей товаров, работ и услуг, задействованных в механизмах общественного контроля за деятельностью субъектов естественных монополий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Минжилкомхоз Республики Мордовия, 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lastRenderedPageBreak/>
              <w:t xml:space="preserve">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1.1.2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перечня рынков, на которых присутствуют субъекты естественных монополий;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1.1.3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сбор данных о развитии конкуренции и удовлетворенности качеством товаров, работ и услуг на выявленных рынках как со стороны субъектов предпринимательской деятельности, взаимодействующих прямо или косвенно в экономической деятельности с субъектами естественных монополий, так и со стороны потребителей товаров, работ и услуг, предоставляемых субъектами естественных монополий;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1.1.4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сбор и анализ данных об уровнях тарифов (цен), установленных региональным органом по регулированию тарифов, за текущий и прошедший периоды;</w:t>
            </w:r>
          </w:p>
          <w:p w:rsidR="00426D59" w:rsidRPr="00DC000C" w:rsidRDefault="00426D59" w:rsidP="00DC0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внедрение и применение механизмов технологического и ценового аудита инвестиционных проектов субъектов естественных монополий, в т.ч. с учетом необходимым правовых актов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1.3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размещения информации о деятельности субъектов естественных монополий, предусмотренной к обязательному раскрытию в соответствии с законодательством Российской Федерации, в том числе:</w:t>
            </w:r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1.3.1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sub_10551"/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информации о реализуемых и планируемых к реализации на территории Республики Мордовия инвестиционных программах, включая ключевые показатели эффективности реализации таких программ;</w:t>
            </w:r>
          </w:p>
          <w:bookmarkEnd w:id="1"/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1.3.2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информации о результатах технологического и ценового аудита инвестиционных проектов с указанием экспертной организации, осуществляющей технологический и ценовой аудит, информации о параметрах заключенного с такой экспертной организацией договора на проведение технологического и ценового аудита (техническое задание, цена договора,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сроки исполнения этапов работ по договору), а также итоги экспертного обсуждения результатов технологического и ценового аудита представителями потребителей товаров, работ и услуг, задействованных в механизмах общественного контроля за деятельностью субъектов естественных монополий;</w:t>
            </w:r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1.3.3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2" w:name="sub_10553"/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информацию о структуре тарифов на услуги (включая проект тарифной заявки), параметрах качества и надежности предоставляемых товаров, работ и услуг, стандартах качества товаров, работ и услуг (стандартах качества обслуживания потребителей товаров, работ и услуг) и процедур предоставления товаров, работ и услуг потребителям, а также о наличии в составе инвестиционного комитета при совете директоров субъектов естественных монополий представителей потребителей товаров, работ и услуг субъектов естественных монополий и независимых экспертов</w:t>
            </w:r>
          </w:p>
          <w:bookmarkEnd w:id="2"/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1.3.4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иной информации о деятельности субъектов естественных монополий, предусмотренной к обязательному раскрытию в соответствии с законодательством Российской Федерации </w:t>
            </w:r>
            <w:bookmarkStart w:id="3" w:name="sub_10552"/>
            <w:bookmarkStart w:id="4" w:name="sub_10554"/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в установленном порядке  на определяемом Правительством Российской Федерации интернет-портале, в том числе с помощью ссылок на указанную информацию, размещенную на официальных сайтах субъектов естественных монополий, органов исполнительной власти Республики Мордовия  в сети «Интернет», включая интернет-портал субъекта Российской Федерации, созданный с целью представления инвестиционных возможностей Республики Мордовия</w:t>
            </w:r>
            <w:bookmarkEnd w:id="3"/>
            <w:bookmarkEnd w:id="4"/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1.4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со стороны субъектов естественных монополий доступности и наглядности в сети Интернет:</w:t>
            </w:r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 с установленными сроками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1.4.1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информации о свободных резервах трансформаторной мощности с указанием и отображением на географической карте Республики Мордовия ориентировочного места подключения (технологического присоединения) к сетям территориальных сетевых организаций 110-35 кВ с детализацией информации о количестве поданных заявок и заключенных договоров на технологическое присоединение, а также о планируемых сроках их строительства и реконструкции в соответствии с утвержденной инвестиционной программой;</w:t>
            </w:r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 с установленными сроками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1.4.2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5" w:name="sub_10572"/>
            <w:bookmarkStart w:id="6" w:name="sub_10571"/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информации, отображающей на географической карте Республики Мордовия  ориентировочное место подключения (технологического присоединения) к сетям газораспределительных станций, включая информацию о проектной мощности (пропускной способности) газораспределительных станций и наличии свободных резервов мощности и размере этих резервов, а также о планируемых сроках строительства и реконструкции газораспределительных станций в соответствии с утвержденной инвестиционной программой (с указанием перспективной мощности газораспределительных станций по окончании ее строительства, реконструкции)</w:t>
            </w:r>
            <w:bookmarkEnd w:id="5"/>
          </w:p>
          <w:bookmarkEnd w:id="6"/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 с установленными сроками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Министерство энергетики и тарифной политики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Минжилкомхоз Республики Мордовия, исполнительные органы государственной власти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 взаимодействии с Межотраслевым советом потребителей  по вопросам деятельности субъектов естественных монополий при Главе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Мероприятия, направленные  на создание условий для развития конкуренции на рынке строительства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3E16EF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П</w:t>
            </w:r>
            <w:r w:rsidR="00426D59" w:rsidRPr="00DC000C">
              <w:rPr>
                <w:rFonts w:ascii="Times New Roman" w:hAnsi="Times New Roman"/>
              </w:rPr>
              <w:t>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Наличие разработанного  и утвержденного 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разрешений на ввод объекта в эксплуатацию при осуществлении строительства, реконструкции, капитального ремонта объектов капитального строительства , внедрение которых целесообразно осуществить в 2016 году в Республике Мордовия , в рамках соответствующего соглашения или меморандума между органами исполнительной  и органами местного самоуправления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Создание условий для развития конкуренции на рынке строительства,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создание условий максимального благоприятствования хозяйствующим субъектам при входе на рынок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Минстрой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№ п/п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Актуализация Плана мероприятий («дорожной карты») по снижению административных барьеров  по получению разрешений на строительство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Минстрой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 xml:space="preserve"> Мероприятия, направленные  на обеспечение и сохранение целевого использования  государственных (муниципальных) объектов недвижимого имущества в социальной сфере,  развитию применения механизмов государственно-частного партнерства, содействие развитию негосударственных (немуниципальных) социально ориентированных некоммерческих организаций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показателя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Наличие  проектов по передаче государственных (муниципальных) объектов недвижимого имущества, включая не используемые по назначению, негосударственным (немуниципальным) организациям с применением механизмов государственно-частного партнерства, в том числе посредством заключения концессионного соглашения, с обязательством сохранения целевого назначения и использования объекта недвижимого имущества в одной или нескольких из следующих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сфер: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49.1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49.2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детский отдых и оздоровление,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49.3</w:t>
            </w:r>
          </w:p>
        </w:tc>
        <w:tc>
          <w:tcPr>
            <w:tcW w:w="3418" w:type="dxa"/>
            <w:gridSpan w:val="4"/>
          </w:tcPr>
          <w:p w:rsidR="00426D59" w:rsidRPr="00DC000C" w:rsidRDefault="003E16EF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З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дравоохранение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49.4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социальное обслуживание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Минсоцзащиты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Наличие  проектов с применением механизмов государственно-частного партнерства, в том числе посредством заключения концессионного соглашения, в одной или нескольких из следующих сфер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содействие развитию практики применения механизмов государственно-частного партнерства, в том числе практики заключения концессионных соглашений, в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социальной сфере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50.1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детский отдых и оздоровление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50.2</w:t>
            </w:r>
          </w:p>
        </w:tc>
        <w:tc>
          <w:tcPr>
            <w:tcW w:w="3418" w:type="dxa"/>
            <w:gridSpan w:val="4"/>
          </w:tcPr>
          <w:p w:rsidR="00426D59" w:rsidRPr="00DC000C" w:rsidRDefault="003E16EF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порт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Минспорт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50.3</w:t>
            </w:r>
          </w:p>
        </w:tc>
        <w:tc>
          <w:tcPr>
            <w:tcW w:w="3418" w:type="dxa"/>
            <w:gridSpan w:val="4"/>
          </w:tcPr>
          <w:p w:rsidR="00426D59" w:rsidRPr="00DC000C" w:rsidRDefault="003E16EF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З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дравоохранение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50.4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социальное обслуживание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Минсоцзащиты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50.5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дошкольное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50.6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Минкультуры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Госкомимущество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51.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в таких сферах 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развитие негосударственных 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социально ориентированных организаций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51.1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дошкольное, общее образование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51.2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детский отдых и оздоровление детей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51.3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51.4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производство на территории Республики Мордовия  технических средств реабилитации для лиц с ограниченными возможностями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Минздрав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527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256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3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16" w:type="dxa"/>
            <w:gridSpan w:val="6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Реализация соответствующих мероприятий в рамках утвержденных «отраслевых» Планов мероприятий по развитию конкуренции  на социально значимых рынках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 с установленными сроками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Минобразование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Минздрав 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Минсоцзащиты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>Минкультуры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b/>
                <w:sz w:val="28"/>
                <w:szCs w:val="28"/>
                <w:lang w:eastAsia="ru-RU"/>
              </w:rPr>
            </w:pPr>
            <w:r w:rsidRPr="00DC000C">
              <w:rPr>
                <w:rFonts w:ascii="Times New Roman CYR" w:hAnsi="Times New Roman CYR"/>
                <w:b/>
                <w:sz w:val="28"/>
                <w:szCs w:val="28"/>
                <w:lang w:eastAsia="ru-RU"/>
              </w:rPr>
              <w:t>Мероприятия, направленные на оценку состояния и развития  конкурентной среды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 CYR" w:hAnsi="Times New Roman CYR"/>
                <w:b/>
                <w:sz w:val="28"/>
                <w:szCs w:val="28"/>
                <w:lang w:eastAsia="ru-RU"/>
              </w:rPr>
            </w:pPr>
            <w:r w:rsidRPr="00DC000C">
              <w:rPr>
                <w:rFonts w:ascii="Times New Roman CYR" w:hAnsi="Times New Roman CYR"/>
                <w:b/>
                <w:sz w:val="28"/>
                <w:szCs w:val="28"/>
                <w:lang w:eastAsia="ru-RU"/>
              </w:rPr>
              <w:t>на рынках товаров, работ и услуг в Республике Мордовия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показателя»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Аналитическое исследование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по оценке состояния и развития конкурентной среды в Республике Мордовия, включая  результаты мониторингов в соответствии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 со Стандартом развития конкуренции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Минэкономики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ГКУ Республики Мордовия «НЦСЭМ»,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исполнительные органы государственной власти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№ п/п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1.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Обеспечение организации  проведения мониторингов по оценке состояния и развития конкурентной среды на рынках товаров, работ и услуг в соответствии с положениями Стандарта развития конкуренции,  в т.ч.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мониторинг наличия (отсутствия) административных барьеров и оценки состояния конкурентной среды субъектами предпринимательской деятельности, содержащим развернутую детализацию результатов, с указанием числовых значений и анализом информации;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мониторинг удовлетворенности потребителей качеством товаров, работ и услуг на товарных рынках Республики Мордовия и состоянием ценовой конкуренции, содержащим развернутую детализацию результатов, с указанием числовых значений и анализом информации;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мониторинг удовлетворенности субъектов предпринимательской деятельности и потребителей товаров, работ и услуг качеством (уровнем доступности, понятности и удобства получения) официальной информации о состоянии конкурентной среды на рынках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товаров, работ и услуг Республики Мордовия,  деятельности по содействию развитию конкуренции, размещаемой уполномоченным органом и муниципальными образованиями, содержащим развернутую детализацию результатов, с указанием числовых значений и анализом информации;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мониторинг деятельности  субъектов естественных монополий на территории Республики Мордовия, содержащим развернутую детализацию результатов, с указанием числовых значений и анализом информации;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мониторинг деятельности хозяйствующих субъектов, доля участия Республики Мордовия в которых составляет 50 и более процентов (включая ГУПы), предусматривающий формирование реестра указанных хозяйствующих субъектов, осуществляющих деятельность на территории Республики Мордовия, с указанием рынка присутствия каждого такого хозяйствующего субъекта, на котором осуществляется такая деятельность, содержащим развернутую детализацию результатов, с указанием числовых значений и анализом информации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Минэкономики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Республики Мордовия,</w:t>
            </w:r>
          </w:p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ГКУ Республики Мордовия «НЦСЭМ»,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исполнительные органы государственной власти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DC000C">
              <w:rPr>
                <w:rFonts w:ascii="Times New Roman" w:hAnsi="Times New Roman"/>
                <w:b/>
                <w:sz w:val="28"/>
                <w:szCs w:val="28"/>
              </w:rPr>
              <w:t>. Дополнительные системные показатели и  мероприятия, направленные на развитие конкурентной среды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КПЭ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2015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Количество внедренных и реализованных составляющих Стандарта развития конкуренции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реализация результативных и эффективных мер в интересах потребителей товаров,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работ и услуг, субъектов предпринимательской деятельности,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содействие устранению административных барьеров,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формирование условий для поддержки и защиты субъектов предпринимательства, выявление ожиданий потребителя и т.д.</w:t>
            </w: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Минэкономики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23" w:type="dxa"/>
            <w:gridSpan w:val="2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54.</w:t>
            </w:r>
          </w:p>
        </w:tc>
        <w:tc>
          <w:tcPr>
            <w:tcW w:w="3418" w:type="dxa"/>
            <w:gridSpan w:val="4"/>
          </w:tcPr>
          <w:p w:rsidR="00426D59" w:rsidRPr="00DC000C" w:rsidRDefault="00426D59" w:rsidP="00DC00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</w:t>
            </w:r>
          </w:p>
        </w:tc>
        <w:tc>
          <w:tcPr>
            <w:tcW w:w="1424" w:type="dxa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89" w:type="dxa"/>
            <w:gridSpan w:val="3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9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1" w:type="dxa"/>
            <w:gridSpan w:val="7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012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4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4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Мордовия,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исполнительные органы государственной власти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15466" w:type="dxa"/>
            <w:gridSpan w:val="3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</w:rPr>
              <w:t>Исполнители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</w:rPr>
              <w:t>4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Актуализация Плана организационно-технических мероприятий (плана-графика) внедрения и реализации Стандарта развития конкуренции в Республике Мордовия, с включением  мероприятий, реализация которых оказывает  влияние на состояние развития конкуренции, предусмотренных  стратегическими и программными документами в соответствии с Приложением  к настоящему Плану мероприятий (дорожной карте»)  по содействию развитию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конкуренции в Республике Мордовия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I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Разработка Меморандума о  внедрении Стандарта развития конкуренции и развитии конкурентной среды в условиях действия Стандарта в Республике Мордовия  и Соглашений о присоединении к   Меморандуму 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до 10 января 2016 г.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Разработка методики формирования перечня приоритетных и социально значимых рынков по содействию развития конкуренции в Республики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до 10 января 2016 г.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 xml:space="preserve">Заключение Соглашений о присоединении к Меморандуму о  внедрении Стандарта развития конкуренции и развитии конкурентной среды в условиях действия Стандарта в Республике Мордовия  исполнительными органами государственной власти, органами местного самоуправления, общественными организациями 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 во взаимодействии с исполнительными органами государственной власти Республики Мордовия, органами местного самоуправления Республики Мордовия, общественными организациями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Проведение обучающих мероприятий и тренингов для органов местного самоуправления по вопросам содействия  развитию конкуренции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не реже 2-х раз в год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 во взаимодействии с органами  местного самоуправления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Разработка методики по формированию рейтинга  муниципальных образований в части их деятельности по содействию развитию конкуренции и обеспечению условий для благоприятного инвестиционного климата, предусматривающего систему поощрений</w:t>
            </w:r>
          </w:p>
          <w:p w:rsidR="00426D59" w:rsidRPr="00DC000C" w:rsidRDefault="00426D59" w:rsidP="00DC00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Включение Разделов по развитию конкуренции  в программы социально–экономического развития муниципальных образований Республики Мордовия с разработанным комплексом мер по  содействию развитию конкуренции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 CYR" w:hAnsi="Times New Roman CYR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Минэкономики Республики Мордовия </w:t>
            </w: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>во</w:t>
            </w:r>
          </w:p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00C">
              <w:rPr>
                <w:rFonts w:ascii="Times New Roman CYR" w:hAnsi="Times New Roman CYR"/>
                <w:sz w:val="24"/>
                <w:szCs w:val="24"/>
                <w:lang w:eastAsia="ru-RU"/>
              </w:rPr>
              <w:t xml:space="preserve">взаимодействии с органами  местного самоуправления </w:t>
            </w:r>
            <w:r w:rsidRPr="00DC000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Разработка Модельного плана мероприятий по содействию развитию конкуренции  для муниципальных районов в рамках Соглашений о присоединении к Меморандуму о внедрении Стандарта развития конкуренции и развитии конкурентной среды в условиях действия Стандарта в Республике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до 1 июня 2016 г.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Актуализация Перечня приоритетных и социально-значимых рынков для содействия развитию конкуренции в Республике Мордовия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 с установленными сроками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 во взаимодействии с исполнительными органами государственной власти Республики Мордовия, органами местного самоуправления Республики Мордовия, общественными организациями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Актуализация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3402" w:type="dxa"/>
            <w:gridSpan w:val="20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 во взаимодействии с исполнительными органами государственной власти Республики Мордовия, органами местного самоуправления Республики Мордовия, общественными организациями</w:t>
            </w:r>
          </w:p>
        </w:tc>
      </w:tr>
      <w:tr w:rsidR="00426D59" w:rsidRPr="00DC000C" w:rsidTr="00DC000C">
        <w:trPr>
          <w:gridAfter w:val="1"/>
          <w:wAfter w:w="93" w:type="dxa"/>
          <w:trHeight w:val="420"/>
        </w:trPr>
        <w:tc>
          <w:tcPr>
            <w:tcW w:w="94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107" w:type="dxa"/>
            <w:gridSpan w:val="5"/>
          </w:tcPr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Формирование  отчета о выполнении Плана мероприятий («дорожной карты») по содействию развитию конкуренции в Республике</w:t>
            </w:r>
          </w:p>
          <w:p w:rsidR="00426D59" w:rsidRPr="00DC000C" w:rsidRDefault="00426D59" w:rsidP="00DC0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Мордовия</w:t>
            </w:r>
          </w:p>
        </w:tc>
        <w:tc>
          <w:tcPr>
            <w:tcW w:w="3402" w:type="dxa"/>
            <w:gridSpan w:val="20"/>
          </w:tcPr>
          <w:p w:rsidR="00426D59" w:rsidRPr="00DC000C" w:rsidRDefault="005C7FD7" w:rsidP="00DC0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Е</w:t>
            </w:r>
            <w:r w:rsidR="00426D59" w:rsidRPr="00DC000C">
              <w:rPr>
                <w:rFonts w:ascii="Times New Roman" w:hAnsi="Times New Roman"/>
                <w:sz w:val="24"/>
                <w:szCs w:val="24"/>
              </w:rPr>
              <w:t>жеквартально</w:t>
            </w:r>
          </w:p>
        </w:tc>
        <w:tc>
          <w:tcPr>
            <w:tcW w:w="5010" w:type="dxa"/>
            <w:gridSpan w:val="8"/>
          </w:tcPr>
          <w:p w:rsidR="00426D59" w:rsidRPr="00DC000C" w:rsidRDefault="00426D59" w:rsidP="00DC000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00C">
              <w:rPr>
                <w:rFonts w:ascii="Times New Roman" w:hAnsi="Times New Roman"/>
                <w:sz w:val="24"/>
                <w:szCs w:val="24"/>
              </w:rPr>
              <w:t>Минэкономики Республики Мордовия во взаимодействии с исполнительными органами государственной власти Республики Мордовия, органами местного самоуправления Республики Мордовия, общественными организациями</w:t>
            </w:r>
          </w:p>
        </w:tc>
      </w:tr>
    </w:tbl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Pr="00950A33" w:rsidRDefault="00426D59" w:rsidP="00950A3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950A33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Приложение</w:t>
      </w:r>
    </w:p>
    <w:p w:rsidR="00426D59" w:rsidRPr="00950A33" w:rsidRDefault="00426D59" w:rsidP="00950A3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50A33">
        <w:rPr>
          <w:rFonts w:ascii="Times New Roman" w:hAnsi="Times New Roman"/>
          <w:sz w:val="28"/>
          <w:szCs w:val="28"/>
          <w:lang w:eastAsia="ru-RU"/>
        </w:rPr>
        <w:t>к плану мероприятий («дорожной карте»)</w:t>
      </w:r>
    </w:p>
    <w:p w:rsidR="00426D59" w:rsidRPr="00950A33" w:rsidRDefault="00426D59" w:rsidP="00950A3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50A33">
        <w:rPr>
          <w:rFonts w:ascii="Times New Roman" w:hAnsi="Times New Roman"/>
          <w:sz w:val="28"/>
          <w:szCs w:val="28"/>
          <w:lang w:eastAsia="ru-RU"/>
        </w:rPr>
        <w:t xml:space="preserve">           по содействию развития конкуренции </w:t>
      </w:r>
    </w:p>
    <w:p w:rsidR="00426D59" w:rsidRPr="00950A33" w:rsidRDefault="00426D59" w:rsidP="00950A3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50A33">
        <w:rPr>
          <w:rFonts w:ascii="Times New Roman" w:hAnsi="Times New Roman"/>
          <w:sz w:val="28"/>
          <w:szCs w:val="28"/>
          <w:lang w:eastAsia="ru-RU"/>
        </w:rPr>
        <w:t xml:space="preserve">     в Республике Мордовия</w:t>
      </w:r>
    </w:p>
    <w:p w:rsidR="00426D59" w:rsidRPr="00950A33" w:rsidRDefault="00426D59" w:rsidP="00950A3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426D59" w:rsidRPr="00950A33" w:rsidRDefault="00426D59" w:rsidP="00950A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50A33">
        <w:rPr>
          <w:rFonts w:ascii="Times New Roman" w:hAnsi="Times New Roman"/>
          <w:b/>
          <w:sz w:val="28"/>
          <w:szCs w:val="28"/>
          <w:lang w:eastAsia="ru-RU"/>
        </w:rPr>
        <w:t xml:space="preserve">Перечень </w:t>
      </w:r>
    </w:p>
    <w:p w:rsidR="00426D59" w:rsidRPr="00950A33" w:rsidRDefault="00426D59" w:rsidP="00950A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50A33">
        <w:rPr>
          <w:rFonts w:ascii="Times New Roman" w:hAnsi="Times New Roman"/>
          <w:b/>
          <w:sz w:val="28"/>
          <w:szCs w:val="28"/>
          <w:lang w:eastAsia="ru-RU"/>
        </w:rPr>
        <w:t>стратегических и программных документов Республики Мордовия</w:t>
      </w:r>
    </w:p>
    <w:p w:rsidR="00426D59" w:rsidRPr="00950A33" w:rsidRDefault="00426D59" w:rsidP="00950A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4"/>
        <w:gridCol w:w="5131"/>
        <w:gridCol w:w="1932"/>
        <w:gridCol w:w="2224"/>
        <w:gridCol w:w="5887"/>
      </w:tblGrid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 xml:space="preserve">Наименование 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Срок реализации 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Номер, дата нормативного документа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Ссылка на документ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Стратегия социально-экономического развития Приволжского федерального округа на период до 2020 года</w:t>
            </w: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2011-2020гг.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7 февраля 2011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165-р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распоряжение Правительства Российской Федерации                            от 7 февраля 2011 г. № 165-р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Правительства Республики Мордовия по реализации Стратегии социально-экономического развития ПФО на период до 2020 года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2011-2020гг.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7  ноября 2011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677-Р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распоряжение Правительства Республики Мордовия  от 7 ноября 2011 г. № 677-Р 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Стратегия социально-экономического развития Республики Мордовия на период до 2025 года </w:t>
            </w: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2008-2025гг.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  октября 2008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94-З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Закон Республики Мордовия  от 1 октября 2008 г. № 94-З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«Экономическое развитие Республики Мордовия до 2018 года» 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23 сентября  2013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417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20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23 сентября 2013 г. № 417 «Об утверждении государственной программы  «Экономическое развитие Республики Мордовия до 2018 года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Государственная программа Республики Мордовия «Развитие образования в Республике Мордовия» на 2014-2020 годы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4 октября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451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Arial" w:hAnsi="Arial" w:cs="Arial"/>
                <w:b/>
                <w:bCs/>
                <w:color w:val="26282F"/>
                <w:sz w:val="20"/>
                <w:szCs w:val="20"/>
                <w:lang w:eastAsia="ru-RU"/>
              </w:rPr>
            </w:pPr>
            <w:hyperlink r:id="rId21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4 октября 2013 г. № 451 «Об утверждении государственной программы Республики Мордовия «Развитие образования в Республике Мордовия» на 2014 - 2020 годы»</w:t>
              </w:r>
            </w:hyperlink>
          </w:p>
        </w:tc>
      </w:tr>
      <w:tr w:rsidR="00426D59" w:rsidRPr="00DC000C" w:rsidTr="00A67C25">
        <w:trPr>
          <w:trHeight w:val="344"/>
        </w:trPr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6.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Государственная программа Республики Мордовия «Социальная поддержка граждан» на 2014-2020 годы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18  ноября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504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22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18 ноября 2013 г. № 504 «Об утверждении государственной программы Республики Мордовия «Социальная поддержка граждан» на 2014 - 2020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Государственная программа Республики Мордовия «Развитие жилищного строительства и сферы жилищно-коммунального хозяйства» на 2014-2020 годы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4  октября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 455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23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4 октября 2013 г. № 455 «Об утверждении государственной программы Республики Мордовия «Развитие жилищного строительства и сферы жилищно-коммунального хозяйства» на 2014 - 2020  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Государственная программа Республики Мордовия «Развитие культуры и туризма» на 2014-2018 годы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23 декабря 2013 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 579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24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23 декабря 2013 г. № 579 «Об утверждении государственной программы Республики Мордовия «Развитие культуры и туризма» на 2014 - 2018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«Развитие физической культуры и спорта» на 2014-2020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16  сентября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393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25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16 сентября 2013 г. № 393 «Об утверждении государственной программы Республики Мордовия «Развитие физической культуры и спорта» на 2014 - 2020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«Развитие рынка труда и улучшение условий труда в Республике Мордовия» на 2014-2018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16  сентября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396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26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16 сентября 2013 г. № 396 «Об утверждении государственной программы  «Развитие рынка труда и улучшение условий труда в Республике Мордовия» на 2014 - 2018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«Повышение безопасности жизнедеятельности населения и территорий Республики Мордовия на 2014-2017 годы» 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2014-2017гг.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6  сентября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359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27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6 сентября 2013 г. № 359 «Об утверждении Государственной программы Республики Мордовия «Повышение безопасности жизнедеятельности населения и территорий Республики Мордовия на 2014 - 2017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развития сельского хозяйства и регулирования рынков </w:t>
            </w: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сельскохозяйственной продукции, сырья и продовольствия на 2013-2020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2013-2020гг.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19  ноября 2012 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 404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28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</w:t>
              </w:r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br/>
              </w:r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lastRenderedPageBreak/>
                <w:t>от 19 ноября 2012 г. № 404 «О Государственной программе Республики Мордовия развития сельского хозяйства и регулирования рынков сельскохозяйственной продукции, сырья и продовольствия на 2013 - 2020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lastRenderedPageBreak/>
              <w:t>13.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Государственная программа развития здравоохранения Республики Мордовия на 2013-2020 годы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2013-2020гг.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20  мая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185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29" w:history="1">
              <w:r w:rsidR="00426D59" w:rsidRPr="00950A33">
                <w:rPr>
                  <w:rFonts w:ascii="Times New Roman" w:hAnsi="Times New Roman"/>
                  <w:bCs/>
                  <w:sz w:val="20"/>
                  <w:szCs w:val="20"/>
                  <w:lang w:eastAsia="ru-RU"/>
                </w:rPr>
                <w:t>постановление Правительства Республики Мордовия от 20 мая 2013 г. № 185 «Об утверждении государственной программы развития здравоохранения Республики Мордовия на 2013 - 2020 годы</w:t>
              </w:r>
            </w:hyperlink>
            <w:r w:rsidR="00426D59"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научно-инновационного развития Республики Мордовия на 2013-2018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20  мая  2013 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 183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0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20 мая 2013 г. № 183 «Об утверждении Государственной программы научно-инновационного развития Республики Мордовия на 2013 - 2018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«Энергосбережение и повышение энергетической эффективности в Республике Мордовия» на 2014-2020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23  декабря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583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1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23 декабря 2013 г. № 583 «Об утверждении государственной программы Республики Мордовия «Энергосбережение и повышение энергетической эффективности в Республике Мордовия» на 2014 - 2020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«Развитие автомобильных дорог регионального или межмуниципального значения Республики Мордовия» на 2014-2016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2014-2016гг.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4  октября 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453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постановление Правительства Республики Мордовия от 4 октября 2013 г. № 453 «Об утверждении государственной программы Республики Мордовия «Развитие автомобильных дорог»</w:t>
            </w:r>
          </w:p>
          <w:p w:rsidR="00426D59" w:rsidRPr="00950A33" w:rsidRDefault="00426D59" w:rsidP="00950A33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jc w:val="both"/>
              <w:rPr>
                <w:rFonts w:ascii="Arial" w:hAnsi="Arial" w:cs="Arial"/>
                <w:i/>
                <w:iCs/>
                <w:color w:val="353842"/>
                <w:sz w:val="20"/>
                <w:szCs w:val="20"/>
                <w:shd w:val="clear" w:color="auto" w:fill="F0F0F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«Охрана окружающей среды и повышение экологической безопасности на 2014-2018 годы» 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16  сентября 2013 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 398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2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16 сентября 2013 г. № 398 «Об утверждении Государственной программы Республики Мордовия «Охрана окружающей среды и повышение экологической безопасности на 2014 - 2018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«Развитие водохозяйственного комплекса Республики </w:t>
            </w: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Мордовия» на 2014-2020 годы 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2014-2020гг.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16  сентября 2013 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 397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3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 xml:space="preserve">постановление Правительства Республики Мордовия от 16 сентября 2013 г. № 397 «Об утверждении Государственной </w:t>
              </w:r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lastRenderedPageBreak/>
                <w:t>программы Республики Мордовия «Развитие водохозяйственного комплекса Республики Мордовия» на 2014 - 2020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«Развитие лесного хозяйства и лесоперерабатывающего комплекса Республики Мордовия» на 2014-2020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4 октября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422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4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4 октября 2013 г. № 422 «Об утверждении государственной программы «Развитие лесного хозяйства и лесоперерабатывающего комплекса Республики Мордовия» на 2014 - 2020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21  октября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475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35" w:history="1">
              <w:r w:rsidR="00426D59" w:rsidRPr="00950A33">
                <w:rPr>
                  <w:rFonts w:ascii="Times New Roman" w:hAnsi="Times New Roman"/>
                  <w:bCs/>
                  <w:sz w:val="20"/>
                  <w:szCs w:val="20"/>
                  <w:lang w:eastAsia="ru-RU"/>
                </w:rPr>
                <w:t xml:space="preserve">постановление Правительства Республики Мордовия от  21 октября 2013 г. № 475 «Об утверждении государственной программы «Повышение </w:t>
              </w:r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повышения эффективности управления государственными финансами в Республике Мордовия на 2014-2018 годы</w:t>
              </w:r>
            </w:hyperlink>
            <w:r w:rsidR="00426D59"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«Формирование информационного общества в Республике Мордовия в период до 2018 года»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23  сентября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421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6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23 сентября 2013 г. № 421 «Об утверждении государственной программы Республики Мордовия «Формирование информационного общества в Республике Мордовия в период до 2018 года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«Юстиция и профилактика правонарушений на 2014-2018 годы» 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6  сентября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385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7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6 сентября 2013 г. № 385 «Об утверждении Государственной программы Республики Мордовия «Юстиция и профилактика правонарушений на 2014 - 2018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«Противодействие злоупотреблению наркотиками и их незаконному обороту» на 2014-2020 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18  ноября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508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8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18 ноября 2013 г. № 508 «Об утверждении государственной программы Республики Мордовия «Противодействие злоупотреблению наркотиками и их незаконному обороту»  на 2014 - 2020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«Доступная среда» на 2014-2018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2014-2018гг.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4  октября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452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39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4 октября 2013 г. № 452 «Об утверждении государственной программы Республики Мордовия «Доступная среда» на 2014 - 2018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устойчивого развития сельских территорий Республики Мордовия на 2014-2017 годы и на период до 2020 года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6  сентября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373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40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6 сентября 2013 г. № 373 «Об утверждении Государственной программы устойчивого развития сельских территорий Республики Мордовия на 2014 - 2017 годы и на период до 2020 года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Республики Мордовия «Противодействие коррупции в Республике Мордовия» на 2014-2018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23 декабря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578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41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23 декабря 2013 г. № 578 «Об утверждении государственной программы Республики Мордовия «Противодействие коррупции в Республике Мордовия» на 2014 - 2018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5131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Государственная программа «Гармонизация межнациональных и межконфессиональных отношений в Республике Мордовия» на 2014-2020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18  ноября 2013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507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42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18 ноября 2013 г. № 507 «Об утверждении государственной программы «Гармонизация межнациональных и межконфессиональных отношений в Республике Мордовия» на 2014 - 2020 годы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5131" w:type="dxa"/>
            <w:vAlign w:val="center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hyperlink r:id="rId43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Государственная программа «Оказание содействия добровольному переселению в Республику Мордовия соотечественников, проживающих за рубежом, на 2015 - 2020 годы</w:t>
              </w:r>
            </w:hyperlink>
            <w:r w:rsidR="00426D59" w:rsidRPr="00950A3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2015-2020гг. 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15  июня  2015 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 359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44" w:history="1">
              <w:r w:rsidR="00426D59" w:rsidRPr="00950A33">
                <w:rPr>
                  <w:rFonts w:ascii="Times New Roman" w:hAnsi="Times New Roman" w:cs="Arial"/>
                  <w:bCs/>
                  <w:sz w:val="20"/>
                  <w:szCs w:val="20"/>
                  <w:lang w:eastAsia="ru-RU"/>
                </w:rPr>
                <w:t>постановление Правительства Республики Мордовия от 15 июня 2015 г. № 359 «Об утверждении Государственной программы «Оказание содействия добровольному переселению в Республику Мордовия соотечественников, проживающих за рубежом, на 2015 - 2020 годы</w:t>
              </w:r>
            </w:hyperlink>
            <w:r w:rsidR="00426D59"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5131" w:type="dxa"/>
            <w:vAlign w:val="center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hyperlink r:id="rId45" w:history="1">
              <w:r w:rsidR="00426D59" w:rsidRPr="00950A33">
                <w:rPr>
                  <w:rFonts w:ascii="Times New Roman" w:hAnsi="Times New Roman"/>
                  <w:bCs/>
                  <w:sz w:val="20"/>
                  <w:szCs w:val="20"/>
                  <w:lang w:eastAsia="ru-RU"/>
                </w:rPr>
                <w:t>Г</w:t>
              </w:r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осударственная программа «Развитие рынка газомоторного топлива в Республике Мордовия» на 2015 - 2024 годы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2015-2024гг.</w:t>
            </w:r>
          </w:p>
        </w:tc>
        <w:tc>
          <w:tcPr>
            <w:tcW w:w="2224" w:type="dxa"/>
            <w:vAlign w:val="center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17  июня 2015 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 364</w:t>
            </w: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46" w:history="1">
              <w:r w:rsidR="00426D59" w:rsidRPr="00950A33">
                <w:rPr>
                  <w:rFonts w:ascii="Times New Roman" w:hAnsi="Times New Roman"/>
                  <w:bCs/>
                  <w:sz w:val="20"/>
                  <w:szCs w:val="20"/>
                  <w:lang w:eastAsia="ru-RU"/>
                </w:rPr>
                <w:t>постановление Правительства Республики Мордовия от 17 июня 2015 г. № 364 «Об утверждении государственной программы «Развитие рынка газомоторного топлива в Республике Мордовия" на 2015 - 2024 годы</w:t>
              </w:r>
            </w:hyperlink>
            <w:r w:rsidR="00426D59"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bCs/>
                <w:color w:val="26282F"/>
                <w:sz w:val="20"/>
                <w:szCs w:val="20"/>
                <w:lang w:eastAsia="ru-RU"/>
              </w:rPr>
              <w:t xml:space="preserve">Перечень показателей для оценки эффективности деятельности органов исполнительной власти субъектов Российской Федерации, утвержденных постановлением Правительства Российской Федерации от 3 ноября </w:t>
            </w:r>
            <w:r w:rsidRPr="00950A33">
              <w:rPr>
                <w:rFonts w:ascii="Times New Roman" w:hAnsi="Times New Roman"/>
                <w:bCs/>
                <w:color w:val="26282F"/>
                <w:sz w:val="20"/>
                <w:szCs w:val="20"/>
                <w:lang w:eastAsia="ru-RU"/>
              </w:rPr>
              <w:lastRenderedPageBreak/>
              <w:t>2012г. №1142 «О мерах по реализации Указа Президента Российской Федерации от 21 августа 2012 г. N 1199 "Об оценке эффективности деятельности органов исполнительной власти субъектов Российской Федерации»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2013-2020гг.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21  января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15-Р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47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</w:t>
              </w:r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br/>
                <w:t>от 21 января 2013 г. № 15-Р</w:t>
              </w:r>
            </w:hyperlink>
          </w:p>
          <w:p w:rsidR="00426D59" w:rsidRPr="00950A33" w:rsidRDefault="00426D59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31.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по реализации Указа Президента Российской Федерации от 7 мая 2012 г. № 601 «Об основных направлениях совершенствования системы государственного управления»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18  февраля  2013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60-Р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48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18 февраля 2013 г. № 60-Р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по реализации Указа Президента Российской Федерации от 7 мая 2012 г. № 596 «О долгосрочной государственной экономической политике»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2013-2020гг.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22  июня 2013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403-Р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49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22 июля 2013 г. № 403-Р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(«дорожной карты») по повышению позиций Республики Мордовия в Национальном рейтинге состояния инвестиционного климата в субъектах Российской Федерации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2015-2017гг.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8  июля 2015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507-Р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распоряжение Правительства Республики Мордовия  от 8 июля 2015 г. № 507-Р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по повышению производительности труда и заработной платы в Республике Мордовия на 2014-2018 годы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30  декабря 2014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888-Р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распоряжение Правительства Республики Мордовия  от 30 декабря  2014 г. №  888-Р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(«дорожной карты») для обеспечения доступности дошкольного образования для детей в возрасте от 1,5 до 3 лет в Республике Мордовия на 2015-2020 годы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2015-2020гг.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7 декабря 2015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939-Р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распоряжение Правительства Республики Мордовия  от 7 декабря 2015 г. №  939-Р</w:t>
            </w:r>
          </w:p>
          <w:p w:rsidR="00426D59" w:rsidRPr="00950A33" w:rsidRDefault="00426D59" w:rsidP="00950A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36.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(«дорожная карта») модернизации и повышения эффективности строительной отрасли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2015-2018гг.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16  февраля .2015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100-Р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распоряжение Правительства Республики Мордовия  от                        16 февраля 2015  г. № 100-Р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37.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по государственной регистрации недвижимого имущества, </w:t>
            </w: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находящегося в собственности Республики Мордовия 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2015-2016гг.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16 февраля 2015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90-Р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распоряжение Правительства Республики Мордовия  от                         16 февраля 2015г. № 90-Р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38.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«Изменения в отраслях социальной сферы, направленные на повышение эффективности здравоохранения в Республике Мордовия (2013 - 2018 годы)» 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 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25  февраля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 63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Arial" w:hAnsi="Arial" w:cs="Arial"/>
                <w:b/>
                <w:bCs/>
                <w:lang w:eastAsia="ru-RU"/>
              </w:rPr>
            </w:pPr>
            <w:hyperlink r:id="rId50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25 февраля 2013 г. № 63 «Об утверждении Плана мероприятий («дорожной карты») «Изменения в отраслях социальной сферы, направленные на повышение эффективности здравоохранения в Республике Мордовия (2013 - 2018 годы)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39.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(«дорожная карта»)</w:t>
            </w: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«Изменения в отраслях социальной сферы, направленные на повышение эффективности образования и науки в Республике Мордовия»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 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25  февраля 2013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62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51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 от 25 февраля 2013 г. № 62 «Об утверждении Плана мероприятий («дорожной карты») «Изменения в отраслях социальной сферы, направленные на повышение эффективности образования и науки в Республике Мордовия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40.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План мероприятий («дорожная карта»)</w:t>
            </w:r>
            <w:r w:rsidRPr="00950A3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>«Повышение эффективности и качества услуг в сфере социального обслуживания населения Республики Мордовия (2013 - 2018 годы)»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25  февраля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57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52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постановление Правительства Республики Мордовия</w:t>
              </w:r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br/>
                <w:t>от 25 февраля 2013 г. № 57 «Об утверждении Плана мероприятий («дорожной карты») «Повышение эффективности и качества услуг в сфере социального обслуживания населения Республики Мордовия (2013 - 2018 годы)</w:t>
              </w:r>
            </w:hyperlink>
            <w:r w:rsidR="00426D59" w:rsidRPr="00950A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41.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«Изменения в отраслях социальной сферы, направленные на повышение эффективности сферы культуры Республики Мордовия (2013 - 2018 годы)» 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25  февраля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56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53" w:history="1">
              <w:r w:rsidR="00426D59" w:rsidRPr="00950A33">
                <w:rPr>
                  <w:rFonts w:ascii="Times New Roman" w:hAnsi="Times New Roman"/>
                  <w:bCs/>
                  <w:sz w:val="20"/>
                  <w:szCs w:val="20"/>
                  <w:lang w:eastAsia="ru-RU"/>
                </w:rPr>
                <w:t>постановление Правительства Республики Мордовия от 25 февраля 2013 г. № 56 «Об утверждении Плана мероприятий («дорожной карты»)  «Изменения в отраслях социальной сферы, направленные на повышение эффективности сферы культуры Республики Мордовия (2013 - 2018 годы)</w:t>
              </w:r>
            </w:hyperlink>
            <w:r w:rsidR="00426D59"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42.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Модельный план мероприятий («дорожная карта»)</w:t>
            </w: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муниципального образования Республики Мордовия по улучшению демографической ситуации на 2015 - 2020 годы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2015-2020гг.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20  июля 2015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614-Р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hyperlink r:id="rId54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20 июля 2015 г. № 614-</w:t>
              </w:r>
            </w:hyperlink>
            <w:r w:rsidR="00426D59" w:rsidRPr="00950A3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Р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43.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по организации предоставления государственных и муниципальных услуг по принципу «одного окна» в Республике Мордовия на 2014 - 2015 годы 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2014-2015гг.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10 ноября 2014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734-Р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55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10 ноября 2014 г. № 734-Р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87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44.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(«дорожная карта») по улучшению демографической ситуации в Республике Мордовия, повышению рождаемости и снижению смертности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2014-2020гг.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13  марта 2014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№172-Р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56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13 марта 2014 г. № 172-Р</w:t>
              </w:r>
            </w:hyperlink>
          </w:p>
          <w:p w:rsidR="00426D59" w:rsidRPr="00950A33" w:rsidRDefault="00426D59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lastRenderedPageBreak/>
              <w:t>45.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(«дорожная карта») по развитию системы платных услуг населению на 2014 - 2016 годы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2014-2016гг.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24  февраля 2014 г.        № 126-Р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57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                        24 февраля 2014 г. № 126-Р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50A33">
              <w:rPr>
                <w:rFonts w:ascii="Times New Roman" w:hAnsi="Times New Roman"/>
                <w:lang w:eastAsia="ru-RU"/>
              </w:rPr>
              <w:t>46.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по развитию конкуренции в Республике Мордовия </w:t>
            </w: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2014-2015гг.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3 февраля 2014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56-Р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58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3 февраля 2014 г. № 56-Р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47.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по обеспечению потребности организаций Республики Мордовия в кадрах на 2014 - 2016 годы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2014-2016гг.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30  декабря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808-Р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hyperlink r:id="rId59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                         30 декабря 2013 г. № 808-</w:t>
              </w:r>
            </w:hyperlink>
            <w:r w:rsidR="00426D59" w:rsidRPr="00950A3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Р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48.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по установлению и применению социальной нормы потребления электрической энергии (мощности) для населения на территории Республики Мордовия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30  декабря 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765-Р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60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                           16 декабря 2013 г. № 765-Р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49.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План мероприятий («дорожная карта») «Изменения в отраслях социальной сферы, направленные на повышение эффективности архивного дела Республики Мордовия (2013 - 2018 годы)» 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1  июля 2013 г. 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№ 328-Р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61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1 июля 2013 г. № 328-Р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50.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(«дорожная карта») по созданию благоприятных условий ведения предпринимательской деятельности для улучшения показателей для оценки эффективности деятельности высшего должностного лица (руководителя высшего исполнительного органа государственной власти) Республики Мордовия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21  октября 013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646-Р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62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               21 октября 2013 г. № 646-Р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26D59" w:rsidRPr="00DC000C" w:rsidTr="00A67C25">
        <w:tc>
          <w:tcPr>
            <w:tcW w:w="77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51.</w:t>
            </w:r>
          </w:p>
        </w:tc>
        <w:tc>
          <w:tcPr>
            <w:tcW w:w="5131" w:type="dxa"/>
          </w:tcPr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План мероприятий («дорожная карта») «Инфраструктурное обустройство земельных участков, предоставленных (подлежащих предоставлению) для жилищного строительства семьям, имеющим трех и более детей»"</w:t>
            </w:r>
          </w:p>
          <w:p w:rsidR="00426D59" w:rsidRPr="00950A33" w:rsidRDefault="00426D59" w:rsidP="00950A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2013-2018гг.</w:t>
            </w:r>
          </w:p>
        </w:tc>
        <w:tc>
          <w:tcPr>
            <w:tcW w:w="2224" w:type="dxa"/>
          </w:tcPr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>от 6 сентября 2013 г.</w:t>
            </w:r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50A3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№ 513-Р</w:t>
            </w:r>
          </w:p>
        </w:tc>
        <w:tc>
          <w:tcPr>
            <w:tcW w:w="5887" w:type="dxa"/>
          </w:tcPr>
          <w:p w:rsidR="00426D59" w:rsidRPr="00950A33" w:rsidRDefault="002C6F84" w:rsidP="00950A33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63" w:history="1">
              <w:r w:rsidR="00426D59" w:rsidRPr="00950A33">
                <w:rPr>
                  <w:rFonts w:ascii="Times New Roman" w:hAnsi="Times New Roman"/>
                  <w:sz w:val="20"/>
                  <w:szCs w:val="20"/>
                  <w:lang w:eastAsia="ru-RU"/>
                </w:rPr>
                <w:t>распоряжение Правительства Республики Мордовия от                  6 сентября 2013 г. № 513-Р</w:t>
              </w:r>
            </w:hyperlink>
          </w:p>
          <w:p w:rsidR="00426D59" w:rsidRPr="00950A33" w:rsidRDefault="00426D59" w:rsidP="00950A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426D59" w:rsidRPr="00950A33" w:rsidRDefault="00426D59" w:rsidP="00950A3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6D59" w:rsidRDefault="00426D59" w:rsidP="002D2B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426D59" w:rsidSect="00B97962">
          <w:pgSz w:w="16838" w:h="11906" w:orient="landscape"/>
          <w:pgMar w:top="993" w:right="678" w:bottom="850" w:left="709" w:header="708" w:footer="708" w:gutter="0"/>
          <w:cols w:space="708"/>
          <w:titlePg/>
          <w:docGrid w:linePitch="360"/>
        </w:sectPr>
      </w:pPr>
    </w:p>
    <w:p w:rsidR="00426D59" w:rsidRDefault="00426D59" w:rsidP="005A10DB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426D59" w:rsidSect="005A10DB">
          <w:type w:val="continuous"/>
          <w:pgSz w:w="16838" w:h="11906" w:orient="landscape"/>
          <w:pgMar w:top="993" w:right="678" w:bottom="850" w:left="709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b/>
          <w:sz w:val="32"/>
          <w:szCs w:val="32"/>
        </w:rPr>
        <w:lastRenderedPageBreak/>
        <w:tab/>
      </w:r>
      <w:r>
        <w:rPr>
          <w:rFonts w:ascii="Times New Roman" w:hAnsi="Times New Roman"/>
          <w:b/>
          <w:sz w:val="32"/>
          <w:szCs w:val="32"/>
        </w:rPr>
        <w:tab/>
      </w:r>
    </w:p>
    <w:p w:rsidR="00426D59" w:rsidRPr="005A10DB" w:rsidRDefault="00426D59" w:rsidP="005A10DB">
      <w:pPr>
        <w:spacing w:after="0" w:line="240" w:lineRule="auto"/>
        <w:ind w:left="10620"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</w:t>
      </w:r>
    </w:p>
    <w:p w:rsidR="00426D59" w:rsidRPr="005A10DB" w:rsidRDefault="00426D59" w:rsidP="00E26F2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5A10DB">
        <w:rPr>
          <w:rFonts w:ascii="Times New Roman" w:hAnsi="Times New Roman"/>
          <w:b/>
          <w:sz w:val="28"/>
          <w:szCs w:val="28"/>
        </w:rPr>
        <w:t>Утвержден</w:t>
      </w:r>
    </w:p>
    <w:p w:rsidR="00426D59" w:rsidRDefault="00426D59" w:rsidP="00E26F2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распоряжением Правительства</w:t>
      </w:r>
    </w:p>
    <w:p w:rsidR="00426D59" w:rsidRDefault="00426D59" w:rsidP="00E26F2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Республики Мордовия</w:t>
      </w:r>
    </w:p>
    <w:p w:rsidR="00426D59" w:rsidRDefault="00426D59" w:rsidP="00E26F2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29  февраля 2016 г.  №109-Р</w:t>
      </w:r>
    </w:p>
    <w:p w:rsidR="00426D59" w:rsidRPr="005A10DB" w:rsidRDefault="00426D59" w:rsidP="00E26F2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26D59" w:rsidRPr="00786A83" w:rsidRDefault="00426D59" w:rsidP="00E26F2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86A83">
        <w:rPr>
          <w:rFonts w:ascii="Times New Roman" w:hAnsi="Times New Roman"/>
          <w:b/>
          <w:sz w:val="28"/>
          <w:szCs w:val="28"/>
        </w:rPr>
        <w:t>Перечень</w:t>
      </w:r>
    </w:p>
    <w:p w:rsidR="00426D59" w:rsidRPr="009E59DE" w:rsidRDefault="00426D59" w:rsidP="00BE2C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E59DE">
        <w:rPr>
          <w:rFonts w:ascii="Times New Roman" w:hAnsi="Times New Roman"/>
          <w:sz w:val="28"/>
          <w:szCs w:val="28"/>
        </w:rPr>
        <w:t>риоритетных</w:t>
      </w:r>
      <w:r>
        <w:rPr>
          <w:rFonts w:ascii="Times New Roman" w:hAnsi="Times New Roman"/>
          <w:sz w:val="28"/>
          <w:szCs w:val="28"/>
        </w:rPr>
        <w:t xml:space="preserve"> и социально значимых </w:t>
      </w:r>
      <w:r w:rsidRPr="009E59DE">
        <w:rPr>
          <w:rFonts w:ascii="Times New Roman" w:hAnsi="Times New Roman"/>
          <w:sz w:val="28"/>
          <w:szCs w:val="28"/>
        </w:rPr>
        <w:t xml:space="preserve"> рынков </w:t>
      </w:r>
    </w:p>
    <w:p w:rsidR="00426D59" w:rsidRPr="009E59DE" w:rsidRDefault="00426D59" w:rsidP="00BE2C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59DE">
        <w:rPr>
          <w:rFonts w:ascii="Times New Roman" w:hAnsi="Times New Roman"/>
          <w:sz w:val="28"/>
          <w:szCs w:val="28"/>
        </w:rPr>
        <w:t>для содействия развитию конкуренции в Республике Мордовия</w:t>
      </w:r>
    </w:p>
    <w:p w:rsidR="00426D59" w:rsidRDefault="00426D59" w:rsidP="00BE2C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253"/>
        <w:gridCol w:w="4501"/>
      </w:tblGrid>
      <w:tr w:rsidR="00426D59" w:rsidRPr="00DC000C" w:rsidTr="00E26F20">
        <w:trPr>
          <w:trHeight w:val="283"/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Наименование рынка</w:t>
            </w:r>
          </w:p>
        </w:tc>
        <w:tc>
          <w:tcPr>
            <w:tcW w:w="4501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426D59" w:rsidRPr="00DC000C" w:rsidTr="00E26F20">
        <w:trPr>
          <w:trHeight w:val="77"/>
          <w:jc w:val="center"/>
        </w:trPr>
        <w:tc>
          <w:tcPr>
            <w:tcW w:w="9571" w:type="dxa"/>
            <w:gridSpan w:val="3"/>
            <w:tcBorders>
              <w:left w:val="nil"/>
              <w:right w:val="nil"/>
            </w:tcBorders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E26F20">
        <w:trPr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дошкольного образования</w:t>
            </w:r>
          </w:p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01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Министерство образования Республики Мордовия</w:t>
            </w:r>
          </w:p>
        </w:tc>
      </w:tr>
      <w:tr w:rsidR="00426D59" w:rsidRPr="00DC000C" w:rsidTr="00E26F20">
        <w:trPr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детского отдыха и оздоровления</w:t>
            </w:r>
          </w:p>
        </w:tc>
        <w:tc>
          <w:tcPr>
            <w:tcW w:w="4501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Министерство образования Республики Мордовия</w:t>
            </w:r>
          </w:p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E26F20">
        <w:trPr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дополнительного образования детей</w:t>
            </w:r>
          </w:p>
        </w:tc>
        <w:tc>
          <w:tcPr>
            <w:tcW w:w="4501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Министерство образования Республики Мордовия</w:t>
            </w:r>
          </w:p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E26F20">
        <w:trPr>
          <w:trHeight w:val="1259"/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Министерство образования Республики Мордовия</w:t>
            </w:r>
          </w:p>
        </w:tc>
      </w:tr>
      <w:tr w:rsidR="00426D59" w:rsidRPr="00DC000C" w:rsidTr="00E26F20">
        <w:trPr>
          <w:trHeight w:val="153"/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медицинских услуг</w:t>
            </w:r>
          </w:p>
          <w:p w:rsidR="00426D59" w:rsidRPr="00DC000C" w:rsidRDefault="00426D59" w:rsidP="00A67C2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Министерство здравоохранения Республики Мордовия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</w:pPr>
          </w:p>
        </w:tc>
      </w:tr>
      <w:tr w:rsidR="00426D59" w:rsidRPr="00DC000C" w:rsidTr="00E26F20">
        <w:trPr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 xml:space="preserve">Рынок услуг сферы культуры </w:t>
            </w:r>
          </w:p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Министерство культуры и туризма Республики Мордовия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E26F20">
        <w:trPr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жилищно-коммунального хозяйства</w:t>
            </w: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Министерство жилищно-коммунального хозяйства и гражданской защиты населения 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Республики Мордовия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E26F20">
        <w:trPr>
          <w:trHeight w:val="1645"/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Розничная торговля</w:t>
            </w:r>
          </w:p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Министерство здравоохранения Республики Мордовия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E26F20">
        <w:trPr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социального обслуживания населения</w:t>
            </w:r>
          </w:p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Министерство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социальной защиты населения Республики Мордовия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26D59" w:rsidRPr="00DC000C" w:rsidTr="00E26F20">
        <w:trPr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общественного питания</w:t>
            </w: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Министерство торговли и предпринимательства Республики Мордовия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26D59" w:rsidRPr="00DC000C" w:rsidTr="00E26F20">
        <w:trPr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 xml:space="preserve">Рынок производства и переработки молока  </w:t>
            </w:r>
          </w:p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Министерство сельского хозяйства и продовольствия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Республики Мордовия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26D59" w:rsidRPr="00DC000C" w:rsidTr="00E26F20">
        <w:trPr>
          <w:trHeight w:val="77"/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перевозок пассажиров наземным транспортом</w:t>
            </w: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Государственный комитет 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Республики Мордовия по транспорту</w:t>
            </w:r>
          </w:p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26D59" w:rsidRPr="00DC000C" w:rsidTr="00E26F20">
        <w:trPr>
          <w:trHeight w:val="77"/>
          <w:jc w:val="center"/>
        </w:trPr>
        <w:tc>
          <w:tcPr>
            <w:tcW w:w="817" w:type="dxa"/>
          </w:tcPr>
          <w:p w:rsidR="00426D59" w:rsidRPr="00DC000C" w:rsidRDefault="00426D59" w:rsidP="00A67C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253" w:type="dxa"/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</w:rPr>
              <w:t>Рынок услуг связи</w:t>
            </w:r>
          </w:p>
          <w:p w:rsidR="00426D59" w:rsidRPr="00DC000C" w:rsidRDefault="00426D59" w:rsidP="00A67C25">
            <w:pPr>
              <w:widowControl w:val="0"/>
              <w:spacing w:after="0" w:line="240" w:lineRule="auto"/>
              <w:ind w:firstLine="22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426D59" w:rsidRPr="00DC000C" w:rsidRDefault="00426D59" w:rsidP="00A67C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3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DC000C">
              <w:rPr>
                <w:rFonts w:ascii="Times New Roman" w:hAnsi="Times New Roman"/>
                <w:sz w:val="28"/>
                <w:szCs w:val="28"/>
                <w:lang w:eastAsia="ru-RU"/>
              </w:rPr>
              <w:t>Министерство информатизации и связи Республики Мордовия</w:t>
            </w:r>
          </w:p>
        </w:tc>
      </w:tr>
      <w:tr w:rsidR="00426D59" w:rsidRPr="00DC000C" w:rsidTr="00E26F20">
        <w:trPr>
          <w:jc w:val="center"/>
        </w:trPr>
        <w:tc>
          <w:tcPr>
            <w:tcW w:w="9571" w:type="dxa"/>
            <w:gridSpan w:val="3"/>
            <w:tcBorders>
              <w:left w:val="nil"/>
              <w:bottom w:val="nil"/>
              <w:right w:val="nil"/>
            </w:tcBorders>
          </w:tcPr>
          <w:p w:rsidR="00426D59" w:rsidRPr="00DC000C" w:rsidRDefault="00426D59" w:rsidP="00A67C25">
            <w:pPr>
              <w:widowControl w:val="0"/>
              <w:spacing w:after="0" w:line="240" w:lineRule="auto"/>
              <w:ind w:firstLine="22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26D59" w:rsidRPr="002D2BD8" w:rsidRDefault="00426D59" w:rsidP="004773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426D59" w:rsidRPr="002D2BD8" w:rsidSect="005A10DB">
      <w:pgSz w:w="11906" w:h="16838"/>
      <w:pgMar w:top="680" w:right="851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82A" w:rsidRDefault="005F182A" w:rsidP="00B97962">
      <w:pPr>
        <w:spacing w:after="0" w:line="240" w:lineRule="auto"/>
      </w:pPr>
      <w:r>
        <w:separator/>
      </w:r>
    </w:p>
  </w:endnote>
  <w:endnote w:type="continuationSeparator" w:id="1">
    <w:p w:rsidR="005F182A" w:rsidRDefault="005F182A" w:rsidP="00B9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82A" w:rsidRDefault="005F182A" w:rsidP="00B97962">
      <w:pPr>
        <w:spacing w:after="0" w:line="240" w:lineRule="auto"/>
      </w:pPr>
      <w:r>
        <w:separator/>
      </w:r>
    </w:p>
  </w:footnote>
  <w:footnote w:type="continuationSeparator" w:id="1">
    <w:p w:rsidR="005F182A" w:rsidRDefault="005F182A" w:rsidP="00B97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8F8" w:rsidRDefault="002C6F84">
    <w:pPr>
      <w:pStyle w:val="aa"/>
      <w:jc w:val="right"/>
    </w:pPr>
    <w:r>
      <w:fldChar w:fldCharType="begin"/>
    </w:r>
    <w:r w:rsidR="009F28F8">
      <w:instrText>PAGE   \* MERGEFORMAT</w:instrText>
    </w:r>
    <w:r>
      <w:fldChar w:fldCharType="separate"/>
    </w:r>
    <w:r w:rsidR="000A51D9">
      <w:rPr>
        <w:noProof/>
      </w:rPr>
      <w:t>70</w:t>
    </w:r>
    <w:r>
      <w:rPr>
        <w:noProof/>
      </w:rPr>
      <w:fldChar w:fldCharType="end"/>
    </w:r>
  </w:p>
  <w:p w:rsidR="009F28F8" w:rsidRDefault="009F28F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371C5"/>
    <w:multiLevelType w:val="hybridMultilevel"/>
    <w:tmpl w:val="CE2CF6EC"/>
    <w:lvl w:ilvl="0" w:tplc="BF5CC598">
      <w:start w:val="1"/>
      <w:numFmt w:val="upperRoman"/>
      <w:lvlText w:val="%1."/>
      <w:lvlJc w:val="left"/>
      <w:pPr>
        <w:ind w:left="298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B33735D"/>
    <w:multiLevelType w:val="hybridMultilevel"/>
    <w:tmpl w:val="2564D850"/>
    <w:lvl w:ilvl="0" w:tplc="EFA4102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BD8"/>
    <w:rsid w:val="00000D5E"/>
    <w:rsid w:val="00002D80"/>
    <w:rsid w:val="00004B6F"/>
    <w:rsid w:val="00011EFD"/>
    <w:rsid w:val="000124EF"/>
    <w:rsid w:val="000125AB"/>
    <w:rsid w:val="0001315A"/>
    <w:rsid w:val="000164EC"/>
    <w:rsid w:val="0001748B"/>
    <w:rsid w:val="00023357"/>
    <w:rsid w:val="00023784"/>
    <w:rsid w:val="00025AAF"/>
    <w:rsid w:val="000268B6"/>
    <w:rsid w:val="0003241F"/>
    <w:rsid w:val="00034190"/>
    <w:rsid w:val="000363C5"/>
    <w:rsid w:val="0004019F"/>
    <w:rsid w:val="000448C1"/>
    <w:rsid w:val="0005688E"/>
    <w:rsid w:val="0005715C"/>
    <w:rsid w:val="00061DA0"/>
    <w:rsid w:val="00063143"/>
    <w:rsid w:val="00076D3C"/>
    <w:rsid w:val="00077722"/>
    <w:rsid w:val="000820BC"/>
    <w:rsid w:val="00083173"/>
    <w:rsid w:val="00084034"/>
    <w:rsid w:val="00086E39"/>
    <w:rsid w:val="00087FFD"/>
    <w:rsid w:val="0009093C"/>
    <w:rsid w:val="00093B8A"/>
    <w:rsid w:val="00094945"/>
    <w:rsid w:val="00095A78"/>
    <w:rsid w:val="00095DE7"/>
    <w:rsid w:val="000A154A"/>
    <w:rsid w:val="000A3564"/>
    <w:rsid w:val="000A51D9"/>
    <w:rsid w:val="000B1A58"/>
    <w:rsid w:val="000B36E0"/>
    <w:rsid w:val="000C0982"/>
    <w:rsid w:val="000C0BC5"/>
    <w:rsid w:val="000C2E3F"/>
    <w:rsid w:val="000C75EB"/>
    <w:rsid w:val="000D1948"/>
    <w:rsid w:val="000D7799"/>
    <w:rsid w:val="000E1F4A"/>
    <w:rsid w:val="000E3CE7"/>
    <w:rsid w:val="000E5154"/>
    <w:rsid w:val="000F0D44"/>
    <w:rsid w:val="000F487F"/>
    <w:rsid w:val="000F6106"/>
    <w:rsid w:val="000F7A5D"/>
    <w:rsid w:val="001114F1"/>
    <w:rsid w:val="001152BC"/>
    <w:rsid w:val="00115590"/>
    <w:rsid w:val="0011696B"/>
    <w:rsid w:val="00117E79"/>
    <w:rsid w:val="00120E7C"/>
    <w:rsid w:val="00121F0E"/>
    <w:rsid w:val="0012528F"/>
    <w:rsid w:val="001252F8"/>
    <w:rsid w:val="00127C13"/>
    <w:rsid w:val="001331BE"/>
    <w:rsid w:val="0013411C"/>
    <w:rsid w:val="00136374"/>
    <w:rsid w:val="00137F10"/>
    <w:rsid w:val="001455F6"/>
    <w:rsid w:val="00145E69"/>
    <w:rsid w:val="001475DD"/>
    <w:rsid w:val="00152327"/>
    <w:rsid w:val="00160D6B"/>
    <w:rsid w:val="00170192"/>
    <w:rsid w:val="001747EB"/>
    <w:rsid w:val="00193626"/>
    <w:rsid w:val="001951BB"/>
    <w:rsid w:val="00195D34"/>
    <w:rsid w:val="001A12D2"/>
    <w:rsid w:val="001A147E"/>
    <w:rsid w:val="001A1AE2"/>
    <w:rsid w:val="001B1770"/>
    <w:rsid w:val="001B5C74"/>
    <w:rsid w:val="001C1914"/>
    <w:rsid w:val="001C3702"/>
    <w:rsid w:val="001C4698"/>
    <w:rsid w:val="001C4C28"/>
    <w:rsid w:val="001D25B9"/>
    <w:rsid w:val="001E05CA"/>
    <w:rsid w:val="001E665C"/>
    <w:rsid w:val="001F32BC"/>
    <w:rsid w:val="001F5A76"/>
    <w:rsid w:val="002039B8"/>
    <w:rsid w:val="00221ABB"/>
    <w:rsid w:val="00224889"/>
    <w:rsid w:val="00231F20"/>
    <w:rsid w:val="002343C0"/>
    <w:rsid w:val="0023627A"/>
    <w:rsid w:val="00236691"/>
    <w:rsid w:val="002453F0"/>
    <w:rsid w:val="00245B7A"/>
    <w:rsid w:val="00250159"/>
    <w:rsid w:val="00253A5D"/>
    <w:rsid w:val="00253A5E"/>
    <w:rsid w:val="00253E83"/>
    <w:rsid w:val="00256262"/>
    <w:rsid w:val="00257489"/>
    <w:rsid w:val="00260BF5"/>
    <w:rsid w:val="002624C9"/>
    <w:rsid w:val="00263659"/>
    <w:rsid w:val="0027025D"/>
    <w:rsid w:val="00270750"/>
    <w:rsid w:val="002757A4"/>
    <w:rsid w:val="00276C20"/>
    <w:rsid w:val="00282CC1"/>
    <w:rsid w:val="00296CAA"/>
    <w:rsid w:val="002970CF"/>
    <w:rsid w:val="002B4144"/>
    <w:rsid w:val="002B53E5"/>
    <w:rsid w:val="002C08EB"/>
    <w:rsid w:val="002C27F7"/>
    <w:rsid w:val="002C3127"/>
    <w:rsid w:val="002C6F84"/>
    <w:rsid w:val="002D2BD8"/>
    <w:rsid w:val="002D2FBD"/>
    <w:rsid w:val="002E362E"/>
    <w:rsid w:val="002E539B"/>
    <w:rsid w:val="002F6CE0"/>
    <w:rsid w:val="00304FF2"/>
    <w:rsid w:val="003060F5"/>
    <w:rsid w:val="00306430"/>
    <w:rsid w:val="00307ECD"/>
    <w:rsid w:val="00312B76"/>
    <w:rsid w:val="00320996"/>
    <w:rsid w:val="0032516A"/>
    <w:rsid w:val="00327018"/>
    <w:rsid w:val="00331FB4"/>
    <w:rsid w:val="00332126"/>
    <w:rsid w:val="0034318A"/>
    <w:rsid w:val="00347689"/>
    <w:rsid w:val="003502E6"/>
    <w:rsid w:val="003604D6"/>
    <w:rsid w:val="0036717A"/>
    <w:rsid w:val="00370809"/>
    <w:rsid w:val="003713D9"/>
    <w:rsid w:val="003752B6"/>
    <w:rsid w:val="00376B89"/>
    <w:rsid w:val="00384DA3"/>
    <w:rsid w:val="00391281"/>
    <w:rsid w:val="00392803"/>
    <w:rsid w:val="003949AC"/>
    <w:rsid w:val="003A345A"/>
    <w:rsid w:val="003A4677"/>
    <w:rsid w:val="003A7BEA"/>
    <w:rsid w:val="003B1B29"/>
    <w:rsid w:val="003C2A34"/>
    <w:rsid w:val="003C5041"/>
    <w:rsid w:val="003D4543"/>
    <w:rsid w:val="003D4626"/>
    <w:rsid w:val="003E16EF"/>
    <w:rsid w:val="003E1A43"/>
    <w:rsid w:val="00404A72"/>
    <w:rsid w:val="00421545"/>
    <w:rsid w:val="004234B6"/>
    <w:rsid w:val="00423F70"/>
    <w:rsid w:val="00426D59"/>
    <w:rsid w:val="00432614"/>
    <w:rsid w:val="00432972"/>
    <w:rsid w:val="004364F2"/>
    <w:rsid w:val="00437EB5"/>
    <w:rsid w:val="004402E0"/>
    <w:rsid w:val="00454997"/>
    <w:rsid w:val="004633B5"/>
    <w:rsid w:val="0046602C"/>
    <w:rsid w:val="00466E02"/>
    <w:rsid w:val="004715B9"/>
    <w:rsid w:val="0047298F"/>
    <w:rsid w:val="00473816"/>
    <w:rsid w:val="0047738E"/>
    <w:rsid w:val="00493A05"/>
    <w:rsid w:val="004A1E8B"/>
    <w:rsid w:val="004A5023"/>
    <w:rsid w:val="004A6133"/>
    <w:rsid w:val="004B7566"/>
    <w:rsid w:val="004B76E0"/>
    <w:rsid w:val="004C070A"/>
    <w:rsid w:val="004C2BC9"/>
    <w:rsid w:val="004C3C4D"/>
    <w:rsid w:val="004C5E78"/>
    <w:rsid w:val="004E227C"/>
    <w:rsid w:val="004E5D0A"/>
    <w:rsid w:val="004E6311"/>
    <w:rsid w:val="004F01A6"/>
    <w:rsid w:val="004F0323"/>
    <w:rsid w:val="004F0A51"/>
    <w:rsid w:val="004F1558"/>
    <w:rsid w:val="004F734C"/>
    <w:rsid w:val="005030DF"/>
    <w:rsid w:val="00504F84"/>
    <w:rsid w:val="0050561A"/>
    <w:rsid w:val="0052161A"/>
    <w:rsid w:val="00521C77"/>
    <w:rsid w:val="005238C5"/>
    <w:rsid w:val="00524B83"/>
    <w:rsid w:val="005254A9"/>
    <w:rsid w:val="00525885"/>
    <w:rsid w:val="0053740C"/>
    <w:rsid w:val="0054483A"/>
    <w:rsid w:val="0054594D"/>
    <w:rsid w:val="00551D25"/>
    <w:rsid w:val="00567909"/>
    <w:rsid w:val="005704CD"/>
    <w:rsid w:val="00573951"/>
    <w:rsid w:val="00573E0F"/>
    <w:rsid w:val="00581B37"/>
    <w:rsid w:val="0058267C"/>
    <w:rsid w:val="00585420"/>
    <w:rsid w:val="00591540"/>
    <w:rsid w:val="00591D79"/>
    <w:rsid w:val="005930CB"/>
    <w:rsid w:val="00594D55"/>
    <w:rsid w:val="00594F7B"/>
    <w:rsid w:val="005A10DB"/>
    <w:rsid w:val="005B0561"/>
    <w:rsid w:val="005B1660"/>
    <w:rsid w:val="005B4519"/>
    <w:rsid w:val="005B6098"/>
    <w:rsid w:val="005B6EDC"/>
    <w:rsid w:val="005C6C4F"/>
    <w:rsid w:val="005C7FD7"/>
    <w:rsid w:val="005E7D9E"/>
    <w:rsid w:val="005F182A"/>
    <w:rsid w:val="005F266A"/>
    <w:rsid w:val="005F74BF"/>
    <w:rsid w:val="006033C1"/>
    <w:rsid w:val="0060546B"/>
    <w:rsid w:val="0060695D"/>
    <w:rsid w:val="00614067"/>
    <w:rsid w:val="00620E9B"/>
    <w:rsid w:val="00621384"/>
    <w:rsid w:val="00625463"/>
    <w:rsid w:val="00630C23"/>
    <w:rsid w:val="0063237C"/>
    <w:rsid w:val="00632726"/>
    <w:rsid w:val="006371FA"/>
    <w:rsid w:val="006400C5"/>
    <w:rsid w:val="006432A9"/>
    <w:rsid w:val="00643D5E"/>
    <w:rsid w:val="00647F4F"/>
    <w:rsid w:val="00650598"/>
    <w:rsid w:val="006517C4"/>
    <w:rsid w:val="00652CA1"/>
    <w:rsid w:val="00653C24"/>
    <w:rsid w:val="006542DE"/>
    <w:rsid w:val="006635F3"/>
    <w:rsid w:val="00670473"/>
    <w:rsid w:val="00671BA9"/>
    <w:rsid w:val="00674741"/>
    <w:rsid w:val="006747B8"/>
    <w:rsid w:val="00681BE7"/>
    <w:rsid w:val="006834CA"/>
    <w:rsid w:val="00683C70"/>
    <w:rsid w:val="00684460"/>
    <w:rsid w:val="00692206"/>
    <w:rsid w:val="006A0A5B"/>
    <w:rsid w:val="006A2C79"/>
    <w:rsid w:val="006A562B"/>
    <w:rsid w:val="006B3255"/>
    <w:rsid w:val="006B4B2A"/>
    <w:rsid w:val="006C2B8F"/>
    <w:rsid w:val="006C30D0"/>
    <w:rsid w:val="006C39C4"/>
    <w:rsid w:val="006D0355"/>
    <w:rsid w:val="006D5B3E"/>
    <w:rsid w:val="006D5DD9"/>
    <w:rsid w:val="006E1942"/>
    <w:rsid w:val="006E77D7"/>
    <w:rsid w:val="006E7E1A"/>
    <w:rsid w:val="006F2718"/>
    <w:rsid w:val="00700137"/>
    <w:rsid w:val="0070400B"/>
    <w:rsid w:val="00705552"/>
    <w:rsid w:val="0071164F"/>
    <w:rsid w:val="007131C1"/>
    <w:rsid w:val="00715239"/>
    <w:rsid w:val="00715406"/>
    <w:rsid w:val="007247A2"/>
    <w:rsid w:val="00727FF6"/>
    <w:rsid w:val="00730639"/>
    <w:rsid w:val="00737664"/>
    <w:rsid w:val="00743647"/>
    <w:rsid w:val="00745E2A"/>
    <w:rsid w:val="0075318C"/>
    <w:rsid w:val="00754405"/>
    <w:rsid w:val="00755614"/>
    <w:rsid w:val="0075619C"/>
    <w:rsid w:val="00756927"/>
    <w:rsid w:val="007605BE"/>
    <w:rsid w:val="00764B20"/>
    <w:rsid w:val="00764D1B"/>
    <w:rsid w:val="007708F2"/>
    <w:rsid w:val="00771913"/>
    <w:rsid w:val="00771BC4"/>
    <w:rsid w:val="00780D01"/>
    <w:rsid w:val="00786A83"/>
    <w:rsid w:val="007905F5"/>
    <w:rsid w:val="00792558"/>
    <w:rsid w:val="00797D58"/>
    <w:rsid w:val="007A25C0"/>
    <w:rsid w:val="007A65FE"/>
    <w:rsid w:val="007B44C9"/>
    <w:rsid w:val="007B7659"/>
    <w:rsid w:val="007C0D4A"/>
    <w:rsid w:val="007D3ADD"/>
    <w:rsid w:val="007D3E3F"/>
    <w:rsid w:val="007D4439"/>
    <w:rsid w:val="007D5ECA"/>
    <w:rsid w:val="007D7B3C"/>
    <w:rsid w:val="007E1636"/>
    <w:rsid w:val="007E6623"/>
    <w:rsid w:val="007E6E17"/>
    <w:rsid w:val="007F1D5C"/>
    <w:rsid w:val="007F3C93"/>
    <w:rsid w:val="007F55D2"/>
    <w:rsid w:val="007F5EB5"/>
    <w:rsid w:val="00802772"/>
    <w:rsid w:val="0081241A"/>
    <w:rsid w:val="0081342A"/>
    <w:rsid w:val="00814ACC"/>
    <w:rsid w:val="0081572C"/>
    <w:rsid w:val="00815D9D"/>
    <w:rsid w:val="00817FC1"/>
    <w:rsid w:val="00820E4F"/>
    <w:rsid w:val="00822452"/>
    <w:rsid w:val="008329FE"/>
    <w:rsid w:val="0083641E"/>
    <w:rsid w:val="00836A86"/>
    <w:rsid w:val="0083769C"/>
    <w:rsid w:val="00842301"/>
    <w:rsid w:val="00843EAB"/>
    <w:rsid w:val="00853D8A"/>
    <w:rsid w:val="00871F1E"/>
    <w:rsid w:val="00874C6F"/>
    <w:rsid w:val="00881242"/>
    <w:rsid w:val="00882112"/>
    <w:rsid w:val="00884646"/>
    <w:rsid w:val="00885A59"/>
    <w:rsid w:val="00885B90"/>
    <w:rsid w:val="00893B2F"/>
    <w:rsid w:val="0089604D"/>
    <w:rsid w:val="00896CA7"/>
    <w:rsid w:val="008A06AB"/>
    <w:rsid w:val="008A50AC"/>
    <w:rsid w:val="008A7A65"/>
    <w:rsid w:val="008B4CC7"/>
    <w:rsid w:val="008B662A"/>
    <w:rsid w:val="008B791A"/>
    <w:rsid w:val="008C161C"/>
    <w:rsid w:val="008C1FE4"/>
    <w:rsid w:val="008D2240"/>
    <w:rsid w:val="008D278D"/>
    <w:rsid w:val="008D6AA8"/>
    <w:rsid w:val="008D7468"/>
    <w:rsid w:val="008E0AA4"/>
    <w:rsid w:val="008E2366"/>
    <w:rsid w:val="008E593A"/>
    <w:rsid w:val="008F0938"/>
    <w:rsid w:val="008F37D2"/>
    <w:rsid w:val="008F63F0"/>
    <w:rsid w:val="00900FC3"/>
    <w:rsid w:val="009043A5"/>
    <w:rsid w:val="00905848"/>
    <w:rsid w:val="00906B52"/>
    <w:rsid w:val="00914162"/>
    <w:rsid w:val="00931C6B"/>
    <w:rsid w:val="009355C2"/>
    <w:rsid w:val="009376E6"/>
    <w:rsid w:val="00944732"/>
    <w:rsid w:val="00945DFD"/>
    <w:rsid w:val="00950A33"/>
    <w:rsid w:val="00963CEF"/>
    <w:rsid w:val="00974D3E"/>
    <w:rsid w:val="00976F1D"/>
    <w:rsid w:val="00977740"/>
    <w:rsid w:val="00983C72"/>
    <w:rsid w:val="009A189E"/>
    <w:rsid w:val="009A302A"/>
    <w:rsid w:val="009B5218"/>
    <w:rsid w:val="009C10DC"/>
    <w:rsid w:val="009C215D"/>
    <w:rsid w:val="009C3106"/>
    <w:rsid w:val="009C412A"/>
    <w:rsid w:val="009C75D5"/>
    <w:rsid w:val="009D3BD1"/>
    <w:rsid w:val="009D3D27"/>
    <w:rsid w:val="009D6DB5"/>
    <w:rsid w:val="009E09A3"/>
    <w:rsid w:val="009E2E4F"/>
    <w:rsid w:val="009E59DE"/>
    <w:rsid w:val="009E723F"/>
    <w:rsid w:val="009F28F8"/>
    <w:rsid w:val="00A27138"/>
    <w:rsid w:val="00A274DA"/>
    <w:rsid w:val="00A32267"/>
    <w:rsid w:val="00A34815"/>
    <w:rsid w:val="00A4346C"/>
    <w:rsid w:val="00A4508F"/>
    <w:rsid w:val="00A500A3"/>
    <w:rsid w:val="00A504AA"/>
    <w:rsid w:val="00A54401"/>
    <w:rsid w:val="00A57880"/>
    <w:rsid w:val="00A67C25"/>
    <w:rsid w:val="00A7032D"/>
    <w:rsid w:val="00A77C58"/>
    <w:rsid w:val="00A77F81"/>
    <w:rsid w:val="00A8268E"/>
    <w:rsid w:val="00A828A7"/>
    <w:rsid w:val="00A82F45"/>
    <w:rsid w:val="00A83C71"/>
    <w:rsid w:val="00A85723"/>
    <w:rsid w:val="00A87945"/>
    <w:rsid w:val="00A92EB6"/>
    <w:rsid w:val="00A94B64"/>
    <w:rsid w:val="00A96356"/>
    <w:rsid w:val="00AA0BAD"/>
    <w:rsid w:val="00AA6C0B"/>
    <w:rsid w:val="00AB27CA"/>
    <w:rsid w:val="00AB48EE"/>
    <w:rsid w:val="00AB6967"/>
    <w:rsid w:val="00AC12EF"/>
    <w:rsid w:val="00AD255E"/>
    <w:rsid w:val="00AD2EC3"/>
    <w:rsid w:val="00AD74AD"/>
    <w:rsid w:val="00AE0871"/>
    <w:rsid w:val="00AE1AD6"/>
    <w:rsid w:val="00AE24C1"/>
    <w:rsid w:val="00AE2EAD"/>
    <w:rsid w:val="00AE74A6"/>
    <w:rsid w:val="00AF0F80"/>
    <w:rsid w:val="00AF1E83"/>
    <w:rsid w:val="00AF24B3"/>
    <w:rsid w:val="00AF3548"/>
    <w:rsid w:val="00AF750C"/>
    <w:rsid w:val="00B04B7C"/>
    <w:rsid w:val="00B10238"/>
    <w:rsid w:val="00B10EBE"/>
    <w:rsid w:val="00B13E72"/>
    <w:rsid w:val="00B15287"/>
    <w:rsid w:val="00B1763A"/>
    <w:rsid w:val="00B17C76"/>
    <w:rsid w:val="00B207C6"/>
    <w:rsid w:val="00B207EB"/>
    <w:rsid w:val="00B26674"/>
    <w:rsid w:val="00B3035B"/>
    <w:rsid w:val="00B3160F"/>
    <w:rsid w:val="00B328BA"/>
    <w:rsid w:val="00B341D2"/>
    <w:rsid w:val="00B35A66"/>
    <w:rsid w:val="00B523B2"/>
    <w:rsid w:val="00B579BF"/>
    <w:rsid w:val="00B626D5"/>
    <w:rsid w:val="00B6344F"/>
    <w:rsid w:val="00B63CEC"/>
    <w:rsid w:val="00B65AD3"/>
    <w:rsid w:val="00B66CE1"/>
    <w:rsid w:val="00B700F9"/>
    <w:rsid w:val="00B70C8D"/>
    <w:rsid w:val="00B801FE"/>
    <w:rsid w:val="00B80F99"/>
    <w:rsid w:val="00B83DED"/>
    <w:rsid w:val="00B86488"/>
    <w:rsid w:val="00B93943"/>
    <w:rsid w:val="00B944B8"/>
    <w:rsid w:val="00B96500"/>
    <w:rsid w:val="00B97962"/>
    <w:rsid w:val="00BA1461"/>
    <w:rsid w:val="00BA2ED0"/>
    <w:rsid w:val="00BA6967"/>
    <w:rsid w:val="00BA78AE"/>
    <w:rsid w:val="00BB0543"/>
    <w:rsid w:val="00BB77FE"/>
    <w:rsid w:val="00BC3AB0"/>
    <w:rsid w:val="00BC43C2"/>
    <w:rsid w:val="00BD047F"/>
    <w:rsid w:val="00BD26FC"/>
    <w:rsid w:val="00BD27AE"/>
    <w:rsid w:val="00BD7020"/>
    <w:rsid w:val="00BD7786"/>
    <w:rsid w:val="00BE2C76"/>
    <w:rsid w:val="00BE34C5"/>
    <w:rsid w:val="00BF08D4"/>
    <w:rsid w:val="00C0335E"/>
    <w:rsid w:val="00C06A92"/>
    <w:rsid w:val="00C20251"/>
    <w:rsid w:val="00C24E61"/>
    <w:rsid w:val="00C274A4"/>
    <w:rsid w:val="00C31346"/>
    <w:rsid w:val="00C36057"/>
    <w:rsid w:val="00C40AFC"/>
    <w:rsid w:val="00C40B29"/>
    <w:rsid w:val="00C40BB1"/>
    <w:rsid w:val="00C41B75"/>
    <w:rsid w:val="00C47474"/>
    <w:rsid w:val="00C52F95"/>
    <w:rsid w:val="00C55F93"/>
    <w:rsid w:val="00C56985"/>
    <w:rsid w:val="00C56E0E"/>
    <w:rsid w:val="00C57002"/>
    <w:rsid w:val="00C57FE7"/>
    <w:rsid w:val="00C62933"/>
    <w:rsid w:val="00C63769"/>
    <w:rsid w:val="00C63ECF"/>
    <w:rsid w:val="00C65832"/>
    <w:rsid w:val="00C67C0C"/>
    <w:rsid w:val="00C7364C"/>
    <w:rsid w:val="00C74BAC"/>
    <w:rsid w:val="00C8174D"/>
    <w:rsid w:val="00C82D86"/>
    <w:rsid w:val="00C8631C"/>
    <w:rsid w:val="00C87362"/>
    <w:rsid w:val="00C94348"/>
    <w:rsid w:val="00C94E87"/>
    <w:rsid w:val="00C952DB"/>
    <w:rsid w:val="00C95F61"/>
    <w:rsid w:val="00C97892"/>
    <w:rsid w:val="00CA132E"/>
    <w:rsid w:val="00CA43BD"/>
    <w:rsid w:val="00CA5B26"/>
    <w:rsid w:val="00CA60B1"/>
    <w:rsid w:val="00CB261A"/>
    <w:rsid w:val="00CD3CE9"/>
    <w:rsid w:val="00CD43D1"/>
    <w:rsid w:val="00CD538C"/>
    <w:rsid w:val="00CD7A5A"/>
    <w:rsid w:val="00CE41A2"/>
    <w:rsid w:val="00CF5795"/>
    <w:rsid w:val="00CF7D13"/>
    <w:rsid w:val="00D01BBA"/>
    <w:rsid w:val="00D04865"/>
    <w:rsid w:val="00D06987"/>
    <w:rsid w:val="00D069BD"/>
    <w:rsid w:val="00D121BE"/>
    <w:rsid w:val="00D13373"/>
    <w:rsid w:val="00D1498A"/>
    <w:rsid w:val="00D2505B"/>
    <w:rsid w:val="00D36E42"/>
    <w:rsid w:val="00D453F1"/>
    <w:rsid w:val="00D471C2"/>
    <w:rsid w:val="00D55523"/>
    <w:rsid w:val="00D71AEF"/>
    <w:rsid w:val="00D7261F"/>
    <w:rsid w:val="00D73C96"/>
    <w:rsid w:val="00D87AEB"/>
    <w:rsid w:val="00D90A5F"/>
    <w:rsid w:val="00D971A1"/>
    <w:rsid w:val="00DA1F75"/>
    <w:rsid w:val="00DA3E05"/>
    <w:rsid w:val="00DB1647"/>
    <w:rsid w:val="00DB3E74"/>
    <w:rsid w:val="00DB47F4"/>
    <w:rsid w:val="00DB7142"/>
    <w:rsid w:val="00DB7656"/>
    <w:rsid w:val="00DC000C"/>
    <w:rsid w:val="00DC1EDD"/>
    <w:rsid w:val="00DC5555"/>
    <w:rsid w:val="00DD28A3"/>
    <w:rsid w:val="00DE61D6"/>
    <w:rsid w:val="00DE633C"/>
    <w:rsid w:val="00DE6AD4"/>
    <w:rsid w:val="00DF29C0"/>
    <w:rsid w:val="00DF6274"/>
    <w:rsid w:val="00E00DBA"/>
    <w:rsid w:val="00E07583"/>
    <w:rsid w:val="00E1248F"/>
    <w:rsid w:val="00E12946"/>
    <w:rsid w:val="00E14580"/>
    <w:rsid w:val="00E15FC3"/>
    <w:rsid w:val="00E17D41"/>
    <w:rsid w:val="00E17FD2"/>
    <w:rsid w:val="00E25158"/>
    <w:rsid w:val="00E26F20"/>
    <w:rsid w:val="00E27EDF"/>
    <w:rsid w:val="00E3347E"/>
    <w:rsid w:val="00E344E4"/>
    <w:rsid w:val="00E34D50"/>
    <w:rsid w:val="00E42F8A"/>
    <w:rsid w:val="00E4359E"/>
    <w:rsid w:val="00E43664"/>
    <w:rsid w:val="00E46339"/>
    <w:rsid w:val="00E465BA"/>
    <w:rsid w:val="00E475C1"/>
    <w:rsid w:val="00E60630"/>
    <w:rsid w:val="00E60650"/>
    <w:rsid w:val="00E6549A"/>
    <w:rsid w:val="00E7019A"/>
    <w:rsid w:val="00E70566"/>
    <w:rsid w:val="00E737BE"/>
    <w:rsid w:val="00E8178F"/>
    <w:rsid w:val="00E8284F"/>
    <w:rsid w:val="00E83F20"/>
    <w:rsid w:val="00E84D0F"/>
    <w:rsid w:val="00E856E7"/>
    <w:rsid w:val="00E870D4"/>
    <w:rsid w:val="00E91F10"/>
    <w:rsid w:val="00EA13FB"/>
    <w:rsid w:val="00EA250C"/>
    <w:rsid w:val="00EA2FA3"/>
    <w:rsid w:val="00EA4214"/>
    <w:rsid w:val="00EB0440"/>
    <w:rsid w:val="00EB1DD3"/>
    <w:rsid w:val="00EB4D79"/>
    <w:rsid w:val="00EC0116"/>
    <w:rsid w:val="00EC2140"/>
    <w:rsid w:val="00EC627E"/>
    <w:rsid w:val="00EC683D"/>
    <w:rsid w:val="00ED098C"/>
    <w:rsid w:val="00ED3742"/>
    <w:rsid w:val="00ED527B"/>
    <w:rsid w:val="00EE3382"/>
    <w:rsid w:val="00EE3BC1"/>
    <w:rsid w:val="00EF0DFB"/>
    <w:rsid w:val="00EF39C5"/>
    <w:rsid w:val="00EF4B9B"/>
    <w:rsid w:val="00EF6109"/>
    <w:rsid w:val="00EF75EC"/>
    <w:rsid w:val="00F16080"/>
    <w:rsid w:val="00F16512"/>
    <w:rsid w:val="00F2008C"/>
    <w:rsid w:val="00F2745D"/>
    <w:rsid w:val="00F27B80"/>
    <w:rsid w:val="00F3287D"/>
    <w:rsid w:val="00F37869"/>
    <w:rsid w:val="00F41803"/>
    <w:rsid w:val="00F47156"/>
    <w:rsid w:val="00F51BB1"/>
    <w:rsid w:val="00F52A4D"/>
    <w:rsid w:val="00F60B7F"/>
    <w:rsid w:val="00F60D1C"/>
    <w:rsid w:val="00F61637"/>
    <w:rsid w:val="00F61CD8"/>
    <w:rsid w:val="00F6214A"/>
    <w:rsid w:val="00F67B85"/>
    <w:rsid w:val="00F70417"/>
    <w:rsid w:val="00F7310A"/>
    <w:rsid w:val="00F80127"/>
    <w:rsid w:val="00F8632A"/>
    <w:rsid w:val="00F87642"/>
    <w:rsid w:val="00F878DA"/>
    <w:rsid w:val="00F90C4B"/>
    <w:rsid w:val="00F939A7"/>
    <w:rsid w:val="00F976F1"/>
    <w:rsid w:val="00F978A1"/>
    <w:rsid w:val="00FA3180"/>
    <w:rsid w:val="00FB1E9A"/>
    <w:rsid w:val="00FC1B0F"/>
    <w:rsid w:val="00FC5625"/>
    <w:rsid w:val="00FD29C8"/>
    <w:rsid w:val="00FD6097"/>
    <w:rsid w:val="00FE659D"/>
    <w:rsid w:val="00FF2E4A"/>
    <w:rsid w:val="00FF4F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D0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50A3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50A33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647F4F"/>
    <w:pPr>
      <w:ind w:left="720"/>
      <w:contextualSpacing/>
    </w:pPr>
  </w:style>
  <w:style w:type="paragraph" w:customStyle="1" w:styleId="Default">
    <w:name w:val="Default"/>
    <w:uiPriority w:val="99"/>
    <w:rsid w:val="00A82F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5">
    <w:name w:val="Гипертекстовая ссылка"/>
    <w:uiPriority w:val="99"/>
    <w:rsid w:val="00885B90"/>
    <w:rPr>
      <w:rFonts w:cs="Times New Roman"/>
      <w:color w:val="106BBE"/>
    </w:rPr>
  </w:style>
  <w:style w:type="paragraph" w:styleId="a6">
    <w:name w:val="Balloon Text"/>
    <w:basedOn w:val="a"/>
    <w:link w:val="a7"/>
    <w:uiPriority w:val="99"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1C4C28"/>
    <w:rPr>
      <w:rFonts w:ascii="Tahoma" w:hAnsi="Tahoma" w:cs="Tahoma"/>
      <w:sz w:val="16"/>
      <w:szCs w:val="16"/>
    </w:rPr>
  </w:style>
  <w:style w:type="paragraph" w:customStyle="1" w:styleId="2">
    <w:name w:val="Знак Знак2 Знак Знак Знак Знак Знак Знак"/>
    <w:basedOn w:val="a"/>
    <w:uiPriority w:val="99"/>
    <w:rsid w:val="0058267C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8">
    <w:name w:val="Нормальный (таблица)"/>
    <w:basedOn w:val="a"/>
    <w:next w:val="a"/>
    <w:uiPriority w:val="99"/>
    <w:rsid w:val="000F0D4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0F0D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22">
    <w:name w:val="Знак Знак2 Знак Знак Знак Знак Знак Знак2"/>
    <w:basedOn w:val="a"/>
    <w:uiPriority w:val="99"/>
    <w:rsid w:val="00AB48EE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21">
    <w:name w:val="Знак Знак2 Знак Знак Знак Знак Знак Знак1"/>
    <w:basedOn w:val="a"/>
    <w:uiPriority w:val="99"/>
    <w:rsid w:val="0058542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a">
    <w:name w:val="header"/>
    <w:basedOn w:val="a"/>
    <w:link w:val="ab"/>
    <w:uiPriority w:val="99"/>
    <w:rsid w:val="00B9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  <w:locked/>
    <w:rsid w:val="00B97962"/>
    <w:rPr>
      <w:rFonts w:cs="Times New Roman"/>
    </w:rPr>
  </w:style>
  <w:style w:type="paragraph" w:styleId="ac">
    <w:name w:val="footer"/>
    <w:basedOn w:val="a"/>
    <w:link w:val="ad"/>
    <w:uiPriority w:val="99"/>
    <w:rsid w:val="00B9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link w:val="ac"/>
    <w:uiPriority w:val="99"/>
    <w:locked/>
    <w:rsid w:val="00B97962"/>
    <w:rPr>
      <w:rFonts w:cs="Times New Roman"/>
    </w:rPr>
  </w:style>
  <w:style w:type="table" w:customStyle="1" w:styleId="11">
    <w:name w:val="Сетка таблицы1"/>
    <w:uiPriority w:val="99"/>
    <w:rsid w:val="00950A3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Информация об изменениях документа"/>
    <w:basedOn w:val="a"/>
    <w:next w:val="a"/>
    <w:uiPriority w:val="99"/>
    <w:rsid w:val="00950A3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">
    <w:name w:val="Normal (Web)"/>
    <w:basedOn w:val="a"/>
    <w:uiPriority w:val="99"/>
    <w:rsid w:val="00950A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Hyperlink"/>
    <w:uiPriority w:val="99"/>
    <w:rsid w:val="00950A33"/>
    <w:rPr>
      <w:rFonts w:cs="Times New Roman"/>
      <w:color w:val="0000FF"/>
      <w:u w:val="single"/>
    </w:rPr>
  </w:style>
  <w:style w:type="character" w:styleId="af1">
    <w:name w:val="FollowedHyperlink"/>
    <w:uiPriority w:val="99"/>
    <w:rsid w:val="00950A33"/>
    <w:rPr>
      <w:rFonts w:cs="Times New Roman"/>
      <w:color w:val="800080"/>
      <w:u w:val="single"/>
    </w:rPr>
  </w:style>
  <w:style w:type="character" w:styleId="af2">
    <w:name w:val="page number"/>
    <w:uiPriority w:val="99"/>
    <w:rsid w:val="00950A3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8951460.0" TargetMode="External"/><Relationship Id="rId18" Type="http://schemas.openxmlformats.org/officeDocument/2006/relationships/hyperlink" Target="garantF1://12048517.15" TargetMode="External"/><Relationship Id="rId26" Type="http://schemas.openxmlformats.org/officeDocument/2006/relationships/hyperlink" Target="garantF1://8923795.0" TargetMode="External"/><Relationship Id="rId39" Type="http://schemas.openxmlformats.org/officeDocument/2006/relationships/hyperlink" Target="garantF1://8927242.0" TargetMode="External"/><Relationship Id="rId21" Type="http://schemas.openxmlformats.org/officeDocument/2006/relationships/hyperlink" Target="garantF1://8930530.0" TargetMode="External"/><Relationship Id="rId34" Type="http://schemas.openxmlformats.org/officeDocument/2006/relationships/hyperlink" Target="garantF1://8925749.0" TargetMode="External"/><Relationship Id="rId42" Type="http://schemas.openxmlformats.org/officeDocument/2006/relationships/hyperlink" Target="garantF1://8930630.0" TargetMode="External"/><Relationship Id="rId47" Type="http://schemas.openxmlformats.org/officeDocument/2006/relationships/hyperlink" Target="garantF1://8986642.0" TargetMode="External"/><Relationship Id="rId50" Type="http://schemas.openxmlformats.org/officeDocument/2006/relationships/hyperlink" Target="garantF1://8990856.0" TargetMode="External"/><Relationship Id="rId55" Type="http://schemas.openxmlformats.org/officeDocument/2006/relationships/hyperlink" Target="garantF1://8958808.0" TargetMode="External"/><Relationship Id="rId63" Type="http://schemas.openxmlformats.org/officeDocument/2006/relationships/hyperlink" Target="garantF1://8923544.0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garantF1://12084522.21" TargetMode="External"/><Relationship Id="rId20" Type="http://schemas.openxmlformats.org/officeDocument/2006/relationships/hyperlink" Target="garantF1://8924545.0" TargetMode="External"/><Relationship Id="rId29" Type="http://schemas.openxmlformats.org/officeDocument/2006/relationships/hyperlink" Target="garantF1://8912861.0" TargetMode="External"/><Relationship Id="rId41" Type="http://schemas.openxmlformats.org/officeDocument/2006/relationships/hyperlink" Target="garantF1://8934245.0" TargetMode="External"/><Relationship Id="rId54" Type="http://schemas.openxmlformats.org/officeDocument/2006/relationships/hyperlink" Target="garantF1://8965766.0" TargetMode="External"/><Relationship Id="rId62" Type="http://schemas.openxmlformats.org/officeDocument/2006/relationships/hyperlink" Target="garantF1://8936414.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600450.0" TargetMode="External"/><Relationship Id="rId24" Type="http://schemas.openxmlformats.org/officeDocument/2006/relationships/hyperlink" Target="garantF1://8934785.0" TargetMode="External"/><Relationship Id="rId32" Type="http://schemas.openxmlformats.org/officeDocument/2006/relationships/hyperlink" Target="garantF1://8924153.0" TargetMode="External"/><Relationship Id="rId37" Type="http://schemas.openxmlformats.org/officeDocument/2006/relationships/hyperlink" Target="garantF1://8922439.0" TargetMode="External"/><Relationship Id="rId40" Type="http://schemas.openxmlformats.org/officeDocument/2006/relationships/hyperlink" Target="garantF1://8923015.0" TargetMode="External"/><Relationship Id="rId45" Type="http://schemas.openxmlformats.org/officeDocument/2006/relationships/hyperlink" Target="garantF1://8961179.0" TargetMode="External"/><Relationship Id="rId53" Type="http://schemas.openxmlformats.org/officeDocument/2006/relationships/hyperlink" Target="garantF1://8989511.0" TargetMode="External"/><Relationship Id="rId58" Type="http://schemas.openxmlformats.org/officeDocument/2006/relationships/hyperlink" Target="garantF1://8945899.0" TargetMode="External"/><Relationship Id="rId66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garantF1://12088083.0" TargetMode="External"/><Relationship Id="rId23" Type="http://schemas.openxmlformats.org/officeDocument/2006/relationships/hyperlink" Target="garantF1://8934723.0" TargetMode="External"/><Relationship Id="rId28" Type="http://schemas.openxmlformats.org/officeDocument/2006/relationships/hyperlink" Target="garantF1://8981125.0" TargetMode="External"/><Relationship Id="rId36" Type="http://schemas.openxmlformats.org/officeDocument/2006/relationships/hyperlink" Target="garantF1://8929089.0" TargetMode="External"/><Relationship Id="rId49" Type="http://schemas.openxmlformats.org/officeDocument/2006/relationships/hyperlink" Target="garantF1://8913682.0" TargetMode="External"/><Relationship Id="rId57" Type="http://schemas.openxmlformats.org/officeDocument/2006/relationships/hyperlink" Target="garantF1://8951307.0" TargetMode="External"/><Relationship Id="rId61" Type="http://schemas.openxmlformats.org/officeDocument/2006/relationships/hyperlink" Target="garantF1://8912871.0" TargetMode="External"/><Relationship Id="rId10" Type="http://schemas.openxmlformats.org/officeDocument/2006/relationships/hyperlink" Target="garantF1://12038291.5" TargetMode="External"/><Relationship Id="rId19" Type="http://schemas.openxmlformats.org/officeDocument/2006/relationships/hyperlink" Target="garantF1://12048517.16" TargetMode="External"/><Relationship Id="rId31" Type="http://schemas.openxmlformats.org/officeDocument/2006/relationships/hyperlink" Target="garantF1://8934255.0" TargetMode="External"/><Relationship Id="rId44" Type="http://schemas.openxmlformats.org/officeDocument/2006/relationships/hyperlink" Target="garantF1://8962834.0" TargetMode="External"/><Relationship Id="rId52" Type="http://schemas.openxmlformats.org/officeDocument/2006/relationships/hyperlink" Target="garantF1://8988567.0" TargetMode="External"/><Relationship Id="rId60" Type="http://schemas.openxmlformats.org/officeDocument/2006/relationships/hyperlink" Target="garantF1://8933739.0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07402.3" TargetMode="External"/><Relationship Id="rId14" Type="http://schemas.openxmlformats.org/officeDocument/2006/relationships/hyperlink" Target="garantF1://70601066.7" TargetMode="External"/><Relationship Id="rId22" Type="http://schemas.openxmlformats.org/officeDocument/2006/relationships/hyperlink" Target="garantF1://8929636.0" TargetMode="External"/><Relationship Id="rId27" Type="http://schemas.openxmlformats.org/officeDocument/2006/relationships/hyperlink" Target="garantF1://8922407.0" TargetMode="External"/><Relationship Id="rId30" Type="http://schemas.openxmlformats.org/officeDocument/2006/relationships/hyperlink" Target="garantF1://8908507.0" TargetMode="External"/><Relationship Id="rId35" Type="http://schemas.openxmlformats.org/officeDocument/2006/relationships/hyperlink" Target="garantF1://8925749.0" TargetMode="External"/><Relationship Id="rId43" Type="http://schemas.openxmlformats.org/officeDocument/2006/relationships/hyperlink" Target="garantF1://8962834.0" TargetMode="External"/><Relationship Id="rId48" Type="http://schemas.openxmlformats.org/officeDocument/2006/relationships/hyperlink" Target="garantF1://8843356.0" TargetMode="External"/><Relationship Id="rId56" Type="http://schemas.openxmlformats.org/officeDocument/2006/relationships/hyperlink" Target="garantF1://8935161.0" TargetMode="External"/><Relationship Id="rId64" Type="http://schemas.openxmlformats.org/officeDocument/2006/relationships/fontTable" Target="fontTable.xml"/><Relationship Id="rId8" Type="http://schemas.openxmlformats.org/officeDocument/2006/relationships/header" Target="header1.xml"/><Relationship Id="rId51" Type="http://schemas.openxmlformats.org/officeDocument/2006/relationships/hyperlink" Target="garantF1://8990840.0" TargetMode="External"/><Relationship Id="rId3" Type="http://schemas.openxmlformats.org/officeDocument/2006/relationships/settings" Target="settings.xml"/><Relationship Id="rId12" Type="http://schemas.openxmlformats.org/officeDocument/2006/relationships/hyperlink" Target="garantF1://8988107.0" TargetMode="External"/><Relationship Id="rId17" Type="http://schemas.openxmlformats.org/officeDocument/2006/relationships/hyperlink" Target="garantF1://12084522.21" TargetMode="External"/><Relationship Id="rId25" Type="http://schemas.openxmlformats.org/officeDocument/2006/relationships/hyperlink" Target="garantF1://8923379.0" TargetMode="External"/><Relationship Id="rId33" Type="http://schemas.openxmlformats.org/officeDocument/2006/relationships/hyperlink" Target="garantF1://8924167.0" TargetMode="External"/><Relationship Id="rId38" Type="http://schemas.openxmlformats.org/officeDocument/2006/relationships/hyperlink" Target="garantF1://8929806.0" TargetMode="External"/><Relationship Id="rId46" Type="http://schemas.openxmlformats.org/officeDocument/2006/relationships/hyperlink" Target="garantF1://8961179.0" TargetMode="External"/><Relationship Id="rId59" Type="http://schemas.openxmlformats.org/officeDocument/2006/relationships/hyperlink" Target="garantF1://8939165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16440</Words>
  <Characters>93714</Characters>
  <Application>Microsoft Office Word</Application>
  <DocSecurity>0</DocSecurity>
  <Lines>780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2</cp:revision>
  <cp:lastPrinted>2016-03-02T13:06:00Z</cp:lastPrinted>
  <dcterms:created xsi:type="dcterms:W3CDTF">2019-12-25T12:36:00Z</dcterms:created>
  <dcterms:modified xsi:type="dcterms:W3CDTF">2019-12-25T12:36:00Z</dcterms:modified>
</cp:coreProperties>
</file>