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 по продаже права на заключ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865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1025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дастровым номером 13:04:</w:t>
      </w:r>
      <w:r w:rsidR="00865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0208001:1571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с. </w:t>
      </w:r>
      <w:r w:rsidR="00865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Пермиси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26 февраля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</w:t>
      </w:r>
      <w:r w:rsidR="005551D4" w:rsidRPr="000F352B">
        <w:rPr>
          <w:rFonts w:ascii="Times New Roman" w:hAnsi="Times New Roman" w:cs="Times New Roman"/>
          <w:sz w:val="24"/>
          <w:szCs w:val="24"/>
        </w:rPr>
        <w:t>е</w:t>
      </w:r>
      <w:r w:rsidR="005551D4" w:rsidRPr="000F352B">
        <w:rPr>
          <w:rFonts w:ascii="Times New Roman" w:hAnsi="Times New Roman" w:cs="Times New Roman"/>
          <w:sz w:val="24"/>
          <w:szCs w:val="24"/>
        </w:rPr>
        <w:t>ством и земельным отношениям Большеберезниковского муниципального района, секр</w:t>
      </w:r>
      <w:r w:rsidR="005551D4" w:rsidRPr="000F352B">
        <w:rPr>
          <w:rFonts w:ascii="Times New Roman" w:hAnsi="Times New Roman" w:cs="Times New Roman"/>
          <w:sz w:val="24"/>
          <w:szCs w:val="24"/>
        </w:rPr>
        <w:t>е</w:t>
      </w:r>
      <w:r w:rsidR="005551D4" w:rsidRPr="000F352B">
        <w:rPr>
          <w:rFonts w:ascii="Times New Roman" w:hAnsi="Times New Roman" w:cs="Times New Roman"/>
          <w:sz w:val="24"/>
          <w:szCs w:val="24"/>
        </w:rPr>
        <w:t>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</w:t>
      </w:r>
      <w:r w:rsidR="005551D4" w:rsidRPr="000F352B">
        <w:rPr>
          <w:rFonts w:ascii="Times New Roman" w:hAnsi="Times New Roman" w:cs="Times New Roman"/>
          <w:sz w:val="24"/>
          <w:szCs w:val="24"/>
        </w:rPr>
        <w:t>а</w:t>
      </w:r>
      <w:r w:rsidR="005551D4" w:rsidRPr="000F352B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5. </w:t>
      </w:r>
      <w:r w:rsidR="00245C4A">
        <w:rPr>
          <w:rFonts w:ascii="Times New Roman" w:hAnsi="Times New Roman" w:cs="Times New Roman"/>
          <w:sz w:val="24"/>
          <w:szCs w:val="24"/>
        </w:rPr>
        <w:t>Лепёшкина А</w:t>
      </w:r>
      <w:r w:rsidRPr="000F352B">
        <w:rPr>
          <w:rFonts w:ascii="Times New Roman" w:hAnsi="Times New Roman" w:cs="Times New Roman"/>
          <w:sz w:val="24"/>
          <w:szCs w:val="24"/>
        </w:rPr>
        <w:t>.М. – руководител</w:t>
      </w:r>
      <w:r w:rsidR="00245C4A">
        <w:rPr>
          <w:rFonts w:ascii="Times New Roman" w:hAnsi="Times New Roman" w:cs="Times New Roman"/>
          <w:sz w:val="24"/>
          <w:szCs w:val="24"/>
        </w:rPr>
        <w:t>ь</w:t>
      </w:r>
      <w:r w:rsidRPr="000F352B">
        <w:rPr>
          <w:rFonts w:ascii="Times New Roman" w:hAnsi="Times New Roman" w:cs="Times New Roman"/>
          <w:sz w:val="24"/>
          <w:szCs w:val="24"/>
        </w:rPr>
        <w:t xml:space="preserve"> аппарата администрации Большеберезниковского м</w:t>
      </w:r>
      <w:r w:rsidRPr="000F352B">
        <w:rPr>
          <w:rFonts w:ascii="Times New Roman" w:hAnsi="Times New Roman" w:cs="Times New Roman"/>
          <w:sz w:val="24"/>
          <w:szCs w:val="24"/>
        </w:rPr>
        <w:t>у</w:t>
      </w:r>
      <w:r w:rsidRPr="000F352B">
        <w:rPr>
          <w:rFonts w:ascii="Times New Roman" w:hAnsi="Times New Roman" w:cs="Times New Roman"/>
          <w:sz w:val="24"/>
          <w:szCs w:val="24"/>
        </w:rPr>
        <w:t>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 w:rsidR="00865C82">
        <w:rPr>
          <w:rFonts w:ascii="Times New Roman" w:hAnsi="Times New Roman" w:cs="Times New Roman"/>
          <w:sz w:val="24"/>
          <w:szCs w:val="24"/>
        </w:rPr>
        <w:t>управления</w:t>
      </w:r>
      <w:r w:rsidRPr="000F352B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</w:t>
      </w:r>
      <w:r w:rsidRPr="000F352B">
        <w:rPr>
          <w:rFonts w:ascii="Times New Roman" w:hAnsi="Times New Roman" w:cs="Times New Roman"/>
          <w:sz w:val="24"/>
          <w:szCs w:val="24"/>
        </w:rPr>
        <w:t>т</w:t>
      </w:r>
      <w:r w:rsidRPr="000F352B">
        <w:rPr>
          <w:rFonts w:ascii="Times New Roman" w:hAnsi="Times New Roman" w:cs="Times New Roman"/>
          <w:sz w:val="24"/>
          <w:szCs w:val="24"/>
        </w:rPr>
        <w:t>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7. Кулагина М.Н. – начальник юридического отдела администрации Большеберезнико</w:t>
      </w:r>
      <w:r w:rsidRPr="000F352B">
        <w:rPr>
          <w:rFonts w:ascii="Times New Roman" w:hAnsi="Times New Roman" w:cs="Times New Roman"/>
          <w:sz w:val="24"/>
          <w:szCs w:val="24"/>
        </w:rPr>
        <w:t>в</w:t>
      </w:r>
      <w:r w:rsidRPr="000F352B">
        <w:rPr>
          <w:rFonts w:ascii="Times New Roman" w:hAnsi="Times New Roman" w:cs="Times New Roman"/>
          <w:sz w:val="24"/>
          <w:szCs w:val="24"/>
        </w:rPr>
        <w:t>ского муниципального района.</w:t>
      </w:r>
    </w:p>
    <w:p w:rsidR="00F90C69" w:rsidRPr="000F352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</w:t>
      </w:r>
      <w:proofErr w:type="spell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</w:t>
      </w:r>
      <w:r w:rsidR="00E65A1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Аброськиной</w:t>
      </w:r>
      <w:proofErr w:type="spellEnd"/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Анатольевны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3D3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1025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0208001:1571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с.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0F352B" w:rsidRDefault="00F90C69" w:rsidP="003D3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публики Мордовия, действующая на основании Устава зарегистрированного  Управлен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Министерства юстиции Российской Федерации по Республике Мордовия 22 мая  2013 г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3D3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заключение договора купли-продажи земельного уч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стка. Категория земель – земли населенных пунктов, зарегистрированных ограничений (обр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менений) в использовании земельного участка нет, общей площадью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1025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0208001:1571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подсобного хозяйства. Адрес (местоположение): Республика Мордовия, Большеб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резн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ковский район, с.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3D3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 проводится, согласно информационному бюллетеню  от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20.01.2020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дажи.</w:t>
      </w:r>
    </w:p>
    <w:p w:rsidR="00F90C69" w:rsidRPr="000F352B" w:rsidRDefault="00F90C69" w:rsidP="003D3A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Default="00F90C69" w:rsidP="003D3A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3D3A0D" w:rsidRPr="003D3A0D" w:rsidRDefault="003D3A0D" w:rsidP="003D3A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3D3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10 часов 00 мин.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26 февраля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согласно информационн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 бюллетеню  от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20.01.2020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продаже права на закл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1025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0208001:1571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ковский район, с.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пунктов.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Аброськина</w:t>
      </w:r>
      <w:proofErr w:type="spellEnd"/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Анатольевна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3D3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3D3A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3D3A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3D3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1025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0208001:1571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Адрес (местоположение): Республика Мордовия, Большеберезниковский район, с.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3D3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 передать в собственность вышеуказанный земельный участок единственному прете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865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Аброськиной</w:t>
      </w:r>
      <w:proofErr w:type="spellEnd"/>
      <w:r w:rsidR="00865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Наталье Анатольевне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3D3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1025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0208001:1571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Адрес (местоположение): Республика Мордовия, Большеберезниковский район, с.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="00865C8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составила 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865C8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тысяч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245C4A">
        <w:rPr>
          <w:rFonts w:ascii="Times New Roman" w:eastAsia="Calibri" w:hAnsi="Times New Roman" w:cs="Times New Roman"/>
          <w:sz w:val="24"/>
          <w:szCs w:val="24"/>
        </w:rPr>
        <w:t>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_____________________М.Н. Кулагина</w:t>
      </w:r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D3A0D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autoHyphenation/>
  <w:characterSpacingControl w:val="doNotCompress"/>
  <w:compat/>
  <w:rsids>
    <w:rsidRoot w:val="00E1659A"/>
    <w:rsid w:val="000B3DA5"/>
    <w:rsid w:val="000F352B"/>
    <w:rsid w:val="00201F7C"/>
    <w:rsid w:val="00243AEF"/>
    <w:rsid w:val="00245C4A"/>
    <w:rsid w:val="002557AF"/>
    <w:rsid w:val="003061F5"/>
    <w:rsid w:val="003A6ED9"/>
    <w:rsid w:val="003D3A0D"/>
    <w:rsid w:val="00491986"/>
    <w:rsid w:val="0054332C"/>
    <w:rsid w:val="005503B5"/>
    <w:rsid w:val="005551D4"/>
    <w:rsid w:val="00584751"/>
    <w:rsid w:val="00691A71"/>
    <w:rsid w:val="0075342D"/>
    <w:rsid w:val="00865C82"/>
    <w:rsid w:val="00B85281"/>
    <w:rsid w:val="00DC2A34"/>
    <w:rsid w:val="00DD22F6"/>
    <w:rsid w:val="00E1659A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11</cp:revision>
  <cp:lastPrinted>2020-02-26T11:45:00Z</cp:lastPrinted>
  <dcterms:created xsi:type="dcterms:W3CDTF">2018-11-19T11:48:00Z</dcterms:created>
  <dcterms:modified xsi:type="dcterms:W3CDTF">2020-02-26T11:45:00Z</dcterms:modified>
</cp:coreProperties>
</file>