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603A2" w:rsidRPr="000603A2" w:rsidRDefault="000603A2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03A2" w:rsidRPr="000603A2" w:rsidRDefault="00D46912" w:rsidP="00D4691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="000603A2" w:rsidRPr="000603A2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0603A2" w:rsidRPr="000603A2">
        <w:rPr>
          <w:rFonts w:ascii="Times New Roman" w:hAnsi="Times New Roman" w:cs="Times New Roman"/>
          <w:b/>
          <w:sz w:val="28"/>
          <w:szCs w:val="28"/>
        </w:rPr>
        <w:t xml:space="preserve">.2019                         </w:t>
      </w:r>
      <w:r w:rsidR="000603A2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0603A2" w:rsidRPr="000603A2">
        <w:rPr>
          <w:rFonts w:ascii="Times New Roman" w:hAnsi="Times New Roman" w:cs="Times New Roman"/>
          <w:b/>
          <w:sz w:val="28"/>
          <w:szCs w:val="28"/>
        </w:rPr>
        <w:t xml:space="preserve">                        №</w:t>
      </w:r>
      <w:r>
        <w:rPr>
          <w:rFonts w:ascii="Times New Roman" w:hAnsi="Times New Roman" w:cs="Times New Roman"/>
          <w:b/>
          <w:sz w:val="28"/>
          <w:szCs w:val="28"/>
        </w:rPr>
        <w:t xml:space="preserve"> 391</w:t>
      </w:r>
    </w:p>
    <w:p w:rsidR="000603A2" w:rsidRPr="000603A2" w:rsidRDefault="000603A2" w:rsidP="000603A2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577A5" w:rsidRDefault="000603A2" w:rsidP="000603A2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организации в Администрации </w:t>
      </w:r>
      <w:proofErr w:type="spellStart"/>
      <w:r w:rsidRPr="000603A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0603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системы внутреннего обеспечения соответствия требованиям антимонопольного законодательства (антимонопольный </w:t>
      </w:r>
      <w:proofErr w:type="spellStart"/>
      <w:r w:rsidRPr="000603A2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b/>
          <w:sz w:val="28"/>
          <w:szCs w:val="28"/>
        </w:rPr>
        <w:t>)</w:t>
      </w:r>
    </w:p>
    <w:p w:rsidR="000603A2" w:rsidRPr="000603A2" w:rsidRDefault="000603A2" w:rsidP="000603A2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hyperlink r:id="rId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Указа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декабря 2017 года N 618 "Об основных направлениях государственной политики по развитию конкуренции", </w:t>
      </w:r>
      <w:hyperlink r:id="rId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распоряжения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18 октября 2018 года N 2258-р, распоряжения Главы Республики Мордовия от 4 февраля 2019 года N 76, в соответствии с </w:t>
      </w:r>
      <w:hyperlink r:id="rId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Уставом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3A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603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04D7F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104D7F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04D7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577A5" w:rsidRPr="000603A2" w:rsidRDefault="006577A5" w:rsidP="000603A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3A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577A5" w:rsidRPr="000603A2" w:rsidRDefault="00104D7F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1. Организовать в 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B11B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B11B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 систему внутреннего обеспечения соответствия требованиям </w:t>
      </w:r>
      <w:hyperlink r:id="rId10" w:history="1">
        <w:r w:rsidR="006577A5"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="006577A5" w:rsidRPr="000603A2">
        <w:rPr>
          <w:rFonts w:ascii="Times New Roman" w:hAnsi="Times New Roman" w:cs="Times New Roman"/>
          <w:sz w:val="28"/>
          <w:szCs w:val="28"/>
        </w:rPr>
        <w:t xml:space="preserve"> (антимонопольный </w:t>
      </w:r>
      <w:proofErr w:type="spellStart"/>
      <w:r w:rsidR="006577A5"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6577A5"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603A2">
        <w:rPr>
          <w:rFonts w:ascii="Times New Roman" w:hAnsi="Times New Roman" w:cs="Times New Roman"/>
          <w:sz w:val="28"/>
          <w:szCs w:val="28"/>
        </w:rPr>
        <w:t xml:space="preserve">2. Утвердить прилагаемое </w:t>
      </w:r>
      <w:hyperlink w:anchor="sub_10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Положение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об организации в</w:t>
      </w:r>
      <w:r w:rsidR="00104D7F">
        <w:rPr>
          <w:rFonts w:ascii="Times New Roman" w:hAnsi="Times New Roman" w:cs="Times New Roman"/>
          <w:sz w:val="28"/>
          <w:szCs w:val="28"/>
        </w:rPr>
        <w:t xml:space="preserve"> а</w:t>
      </w:r>
      <w:r w:rsidR="001B11B8">
        <w:rPr>
          <w:rFonts w:ascii="Times New Roman" w:hAnsi="Times New Roman" w:cs="Times New Roman"/>
          <w:sz w:val="28"/>
          <w:szCs w:val="28"/>
        </w:rPr>
        <w:t>дминистрации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1B8" w:rsidRPr="001B11B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B11B8" w:rsidRPr="001B11B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(антимонопольный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="006577A5" w:rsidRPr="000603A2">
        <w:rPr>
          <w:rFonts w:ascii="Times New Roman" w:hAnsi="Times New Roman" w:cs="Times New Roman"/>
          <w:sz w:val="28"/>
          <w:szCs w:val="28"/>
        </w:rPr>
        <w:t>. Руководителям структурных подразделений и подведомств</w:t>
      </w:r>
      <w:r w:rsidR="00104D7F">
        <w:rPr>
          <w:rFonts w:ascii="Times New Roman" w:hAnsi="Times New Roman" w:cs="Times New Roman"/>
          <w:sz w:val="28"/>
          <w:szCs w:val="28"/>
        </w:rPr>
        <w:t>енных муниципальных учреждений 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 обеспечить ознакомление работников с настоящим постановлением.</w:t>
      </w:r>
    </w:p>
    <w:p w:rsidR="006577A5" w:rsidRPr="000603A2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4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</w:t>
      </w:r>
      <w:r w:rsidR="00104D7F">
        <w:rPr>
          <w:rFonts w:ascii="Times New Roman" w:hAnsi="Times New Roman" w:cs="Times New Roman"/>
          <w:sz w:val="28"/>
          <w:szCs w:val="28"/>
        </w:rPr>
        <w:t xml:space="preserve">возложить на начальника отдела экономического развития, предпринимательства и торговли администрации </w:t>
      </w:r>
      <w:proofErr w:type="spellStart"/>
      <w:r w:rsidR="00104D7F">
        <w:rPr>
          <w:rFonts w:ascii="Times New Roman" w:hAnsi="Times New Roman" w:cs="Times New Roman"/>
          <w:sz w:val="28"/>
          <w:szCs w:val="28"/>
        </w:rPr>
        <w:t>Макаркину</w:t>
      </w:r>
      <w:proofErr w:type="spellEnd"/>
      <w:r w:rsidR="00104D7F">
        <w:rPr>
          <w:rFonts w:ascii="Times New Roman" w:hAnsi="Times New Roman" w:cs="Times New Roman"/>
          <w:sz w:val="28"/>
          <w:szCs w:val="28"/>
        </w:rPr>
        <w:t xml:space="preserve"> Ю.Н.</w:t>
      </w:r>
    </w:p>
    <w:p w:rsidR="006577A5" w:rsidRPr="000603A2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6"/>
      <w:bookmarkEnd w:id="3"/>
      <w:r>
        <w:rPr>
          <w:rFonts w:ascii="Times New Roman" w:hAnsi="Times New Roman" w:cs="Times New Roman"/>
          <w:sz w:val="28"/>
          <w:szCs w:val="28"/>
        </w:rPr>
        <w:t>5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104D7F">
        <w:rPr>
          <w:rFonts w:ascii="Times New Roman" w:hAnsi="Times New Roman" w:cs="Times New Roman"/>
          <w:sz w:val="28"/>
          <w:szCs w:val="28"/>
        </w:rPr>
        <w:t>в силу с даты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bookmarkEnd w:id="4"/>
    <w:p w:rsidR="006577A5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04D7F" w:rsidRPr="000603A2" w:rsidRDefault="00104D7F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99"/>
        <w:gridCol w:w="3324"/>
      </w:tblGrid>
      <w:tr w:rsidR="006577A5" w:rsidRPr="000603A2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6577A5" w:rsidRPr="001B11B8" w:rsidRDefault="006577A5" w:rsidP="001B11B8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="001B11B8"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Большеберезниковского</w:t>
            </w:r>
            <w:proofErr w:type="spellEnd"/>
          </w:p>
          <w:p w:rsidR="001B11B8" w:rsidRPr="001B11B8" w:rsidRDefault="001B11B8" w:rsidP="001B11B8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1B11B8" w:rsidRPr="001B11B8" w:rsidRDefault="001B11B8" w:rsidP="000603A2">
            <w:pPr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77A5" w:rsidRPr="001B11B8" w:rsidRDefault="001B11B8" w:rsidP="001B11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И.И. </w:t>
            </w:r>
            <w:proofErr w:type="spellStart"/>
            <w:r w:rsidRPr="001B11B8">
              <w:rPr>
                <w:rFonts w:ascii="Times New Roman" w:hAnsi="Times New Roman" w:cs="Times New Roman"/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1B8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" w:name="sub_1000"/>
    </w:p>
    <w:p w:rsidR="001B11B8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1B8" w:rsidRDefault="001B11B8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B11B8" w:rsidRDefault="006577A5" w:rsidP="001B11B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0603A2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постановлению</w:t>
        </w:r>
      </w:hyperlink>
      <w:r w:rsidR="00104D7F">
        <w:rPr>
          <w:rFonts w:ascii="Times New Roman" w:hAnsi="Times New Roman" w:cs="Times New Roman"/>
          <w:sz w:val="28"/>
          <w:szCs w:val="28"/>
        </w:rPr>
        <w:t xml:space="preserve"> а</w:t>
      </w:r>
      <w:r w:rsidRPr="000603A2">
        <w:rPr>
          <w:rFonts w:ascii="Times New Roman" w:hAnsi="Times New Roman" w:cs="Times New Roman"/>
          <w:sz w:val="28"/>
          <w:szCs w:val="28"/>
        </w:rPr>
        <w:t>дминистрации</w:t>
      </w:r>
      <w:r w:rsidRPr="000603A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B11B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B11B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6577A5" w:rsidRPr="000603A2" w:rsidRDefault="001B11B8" w:rsidP="001B11B8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46912">
        <w:rPr>
          <w:rFonts w:ascii="Times New Roman" w:hAnsi="Times New Roman" w:cs="Times New Roman"/>
          <w:sz w:val="28"/>
          <w:szCs w:val="28"/>
        </w:rPr>
        <w:t>от 24 июля 2019 г. N 391</w:t>
      </w:r>
    </w:p>
    <w:bookmarkEnd w:id="5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D46912" w:rsidRDefault="00104D7F" w:rsidP="00D4691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  <w:r>
        <w:rPr>
          <w:rFonts w:ascii="Times New Roman" w:hAnsi="Times New Roman" w:cs="Times New Roman"/>
          <w:b/>
          <w:sz w:val="28"/>
          <w:szCs w:val="28"/>
        </w:rPr>
        <w:br/>
        <w:t>об организации в а</w:t>
      </w:r>
      <w:r w:rsidR="006577A5" w:rsidRPr="00D46912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="00D46912" w:rsidRPr="00D46912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="00D46912" w:rsidRPr="00D469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6577A5" w:rsidRPr="00D46912">
        <w:rPr>
          <w:rFonts w:ascii="Times New Roman" w:hAnsi="Times New Roman" w:cs="Times New Roman"/>
          <w:b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(антимонопольный </w:t>
      </w:r>
      <w:proofErr w:type="spellStart"/>
      <w:r w:rsidR="006577A5" w:rsidRPr="00D46912">
        <w:rPr>
          <w:rFonts w:ascii="Times New Roman" w:hAnsi="Times New Roman" w:cs="Times New Roman"/>
          <w:b/>
          <w:sz w:val="28"/>
          <w:szCs w:val="28"/>
        </w:rPr>
        <w:t>комплаенс</w:t>
      </w:r>
      <w:proofErr w:type="spellEnd"/>
      <w:r w:rsidR="006577A5" w:rsidRPr="00D46912">
        <w:rPr>
          <w:rFonts w:ascii="Times New Roman" w:hAnsi="Times New Roman" w:cs="Times New Roman"/>
          <w:b/>
          <w:sz w:val="28"/>
          <w:szCs w:val="28"/>
        </w:rPr>
        <w:t>)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D46912" w:rsidRDefault="006577A5" w:rsidP="00D4691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6" w:name="sub_11000"/>
      <w:r w:rsidRPr="00D4691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bookmarkEnd w:id="6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7" w:name="sub_11001"/>
      <w:r w:rsidRPr="000603A2">
        <w:rPr>
          <w:rFonts w:ascii="Times New Roman" w:hAnsi="Times New Roman" w:cs="Times New Roman"/>
          <w:sz w:val="28"/>
          <w:szCs w:val="28"/>
        </w:rPr>
        <w:t>1</w:t>
      </w:r>
      <w:r w:rsidR="00104D7F">
        <w:rPr>
          <w:rFonts w:ascii="Times New Roman" w:hAnsi="Times New Roman" w:cs="Times New Roman"/>
          <w:sz w:val="28"/>
          <w:szCs w:val="28"/>
        </w:rPr>
        <w:t>.1. Положение об организации в а</w:t>
      </w:r>
      <w:r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системы внутреннего обеспечения соответствия требованиям </w:t>
      </w:r>
      <w:hyperlink r:id="rId1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(антимонопольный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 (далее по тексту документа - Положение) разработано в целях обеспеч</w:t>
      </w:r>
      <w:r w:rsidR="00104D7F">
        <w:rPr>
          <w:rFonts w:ascii="Times New Roman" w:hAnsi="Times New Roman" w:cs="Times New Roman"/>
          <w:sz w:val="28"/>
          <w:szCs w:val="28"/>
        </w:rPr>
        <w:t>ения соответствия деятельности а</w:t>
      </w:r>
      <w:r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по тексту документа – Администрация)</w:t>
      </w:r>
      <w:r w:rsidRPr="000603A2">
        <w:rPr>
          <w:rFonts w:ascii="Times New Roman" w:hAnsi="Times New Roman" w:cs="Times New Roman"/>
          <w:sz w:val="28"/>
          <w:szCs w:val="28"/>
        </w:rPr>
        <w:t xml:space="preserve"> требованиям антимонопольного законодательства и профилактики нарушений антимонопольного з</w:t>
      </w:r>
      <w:r w:rsidR="00104D7F">
        <w:rPr>
          <w:rFonts w:ascii="Times New Roman" w:hAnsi="Times New Roman" w:cs="Times New Roman"/>
          <w:sz w:val="28"/>
          <w:szCs w:val="28"/>
        </w:rPr>
        <w:t>аконодательства в деятельности а</w:t>
      </w:r>
      <w:r w:rsidRPr="000603A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8" w:name="sub_11002"/>
      <w:bookmarkEnd w:id="7"/>
      <w:r w:rsidRPr="000603A2">
        <w:rPr>
          <w:rFonts w:ascii="Times New Roman" w:hAnsi="Times New Roman" w:cs="Times New Roman"/>
          <w:sz w:val="28"/>
          <w:szCs w:val="28"/>
        </w:rPr>
        <w:t>1.2. Для целей настоящего Положения используются следующие понятия:</w:t>
      </w:r>
    </w:p>
    <w:bookmarkEnd w:id="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антимонопольное законодательство - </w:t>
      </w:r>
      <w:hyperlink r:id="rId1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законодательство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основывающееся на </w:t>
      </w:r>
      <w:hyperlink r:id="rId1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Конституции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Гражданском кодексе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Российской Федерации и состоящее из </w:t>
      </w:r>
      <w:hyperlink r:id="rId1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Федерального закона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от 26 июля 2006 года N 135-ФЗ "О защите конкуренции",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 указанных органов организации, а также государственные внебюджетные фонды, Центральный банк Российской Федерации, юридические лица - резиденты и нерезиденты Российской Федерации, физические лица, в том числе индивидуальные предприниматели;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антимонопольный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- совокупность правовых и организационных мер, направленных на соблюдение требований </w:t>
      </w:r>
      <w:hyperlink r:id="rId1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предупреждение его нарушения;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антимонопольный орган - федеральный антимонопольный орган и его территориальные органы;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- документ, содержащий информацию об организации и функционировании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коллегиальный орган - совещательный орган Администрации, осуществляющий оценку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- нарушение антимонопольного законодательства - недопущение, ограничение, устранение конкуренции;</w:t>
      </w:r>
    </w:p>
    <w:p w:rsidR="00AF3338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риски нарушения антимонопольного законодательства (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комплаенс-риски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</w:t>
      </w:r>
      <w:r w:rsidR="00AF3338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сочетание вероятности последствий наступления неблагоприятных последствий в виде ограничения, устранения или недопущения конкуренции.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уполномоченное подразделение - структурные подразделения Администрации, осуществляющие внедрение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и контроль за его исполнением в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9" w:name="sub_11003"/>
      <w:r w:rsidRPr="000603A2">
        <w:rPr>
          <w:rFonts w:ascii="Times New Roman" w:hAnsi="Times New Roman" w:cs="Times New Roman"/>
          <w:sz w:val="28"/>
          <w:szCs w:val="28"/>
        </w:rPr>
        <w:t xml:space="preserve">1.3. Целями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обеспечение соответствия деятельности Администрации требованиям </w:t>
      </w:r>
      <w:hyperlink r:id="rId1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профилактика нарушений требований антимонопольного законодательства в деятельности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0" w:name="sub_11004"/>
      <w:r w:rsidRPr="000603A2">
        <w:rPr>
          <w:rFonts w:ascii="Times New Roman" w:hAnsi="Times New Roman" w:cs="Times New Roman"/>
          <w:sz w:val="28"/>
          <w:szCs w:val="28"/>
        </w:rPr>
        <w:t xml:space="preserve">1.4. Задачами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1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выявление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управление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комплаенс-рисками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контроль за соответствием деятельности Администрации требованиям </w:t>
      </w:r>
      <w:hyperlink r:id="rId1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оценка эффективности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1" w:name="sub_11005"/>
      <w:r w:rsidRPr="000603A2">
        <w:rPr>
          <w:rFonts w:ascii="Times New Roman" w:hAnsi="Times New Roman" w:cs="Times New Roman"/>
          <w:sz w:val="28"/>
          <w:szCs w:val="28"/>
        </w:rPr>
        <w:t xml:space="preserve">1.5. При организации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Администрация руководствуется следующими принципами:</w:t>
      </w:r>
    </w:p>
    <w:bookmarkEnd w:id="11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заинтересованность руководства Администрации в эффективности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достаточность полномочий и ресурсов, необходимых уполномоченному подразделению для выполнения своих задач;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регулярность оценки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информационная открытость и непрерывность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совершенствование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AF3338" w:rsidRDefault="006577A5" w:rsidP="00AF333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" w:name="sub_12000"/>
      <w:r w:rsidRPr="00AF3338">
        <w:rPr>
          <w:rFonts w:ascii="Times New Roman" w:hAnsi="Times New Roman" w:cs="Times New Roman"/>
          <w:b/>
          <w:sz w:val="28"/>
          <w:szCs w:val="28"/>
        </w:rPr>
        <w:t xml:space="preserve">2. Организация антимонопольного </w:t>
      </w:r>
      <w:proofErr w:type="spellStart"/>
      <w:r w:rsidRPr="00AF3338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1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3" w:name="sub_12001"/>
      <w:r w:rsidRPr="000603A2">
        <w:rPr>
          <w:rFonts w:ascii="Times New Roman" w:hAnsi="Times New Roman" w:cs="Times New Roman"/>
          <w:sz w:val="28"/>
          <w:szCs w:val="28"/>
        </w:rPr>
        <w:t xml:space="preserve">2.1. Общий контроль за организацией и функционированием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осуществляется Главой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1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2.1.1. Вводит в действие правовой акт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вносит в него изменения, а также принимает внутренние документы, регламентирующие функционирование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2.1.2. Применяет предусмотренные законодательством Российской Федерации меры ответственности за несоблюдение муниципальными служащими Администрации настоящего Положения;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2.1.3. Рассматривает материалы, отчёты и результаты периодических оценок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эффективности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и принимает меры, направленные на устранение выявленных недостатков;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2.1.4. Утверждает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2.1.5. Утверждает план мероприятий ("дорожную карту")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2.1.6. Утверждает ключевые показатели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2.1.7. Осуществляет контроль за устранением выявленных недостатков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2.1.8. Подписывает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 утверждаемый коллегиальным органом.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4" w:name="sub_12002"/>
      <w:r w:rsidRPr="000603A2">
        <w:rPr>
          <w:rFonts w:ascii="Times New Roman" w:hAnsi="Times New Roman" w:cs="Times New Roman"/>
          <w:sz w:val="28"/>
          <w:szCs w:val="28"/>
        </w:rPr>
        <w:t xml:space="preserve">2.2. В целях организации 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 определяются ответственные за направление: должностное лицо (не ниже заместителя Главы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), уполномоченное подразделение и коллегиальный орган.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5" w:name="sub_12003"/>
      <w:bookmarkEnd w:id="14"/>
      <w:r w:rsidRPr="000603A2">
        <w:rPr>
          <w:rFonts w:ascii="Times New Roman" w:hAnsi="Times New Roman" w:cs="Times New Roman"/>
          <w:sz w:val="28"/>
          <w:szCs w:val="28"/>
        </w:rPr>
        <w:t xml:space="preserve">2.3. Полномочия ответственного за направление должностного лица Администрации закрепляются распоряжением </w:t>
      </w:r>
      <w:r w:rsidR="00104D7F">
        <w:rPr>
          <w:rFonts w:ascii="Times New Roman" w:hAnsi="Times New Roman" w:cs="Times New Roman"/>
          <w:sz w:val="28"/>
          <w:szCs w:val="28"/>
        </w:rPr>
        <w:t>администрации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338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F33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sub_12004"/>
      <w:bookmarkEnd w:id="15"/>
      <w:r w:rsidRPr="000603A2">
        <w:rPr>
          <w:rFonts w:ascii="Times New Roman" w:hAnsi="Times New Roman" w:cs="Times New Roman"/>
          <w:sz w:val="28"/>
          <w:szCs w:val="28"/>
        </w:rPr>
        <w:t xml:space="preserve">2.4. Функции уполномоченного подразделения, связанные с организацией и функционированием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</w:t>
      </w:r>
      <w:r w:rsidR="00AF3338">
        <w:rPr>
          <w:rFonts w:ascii="Times New Roman" w:hAnsi="Times New Roman" w:cs="Times New Roman"/>
          <w:sz w:val="28"/>
          <w:szCs w:val="28"/>
        </w:rPr>
        <w:t xml:space="preserve"> распределяются между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структурными подразделениями Администрации:</w:t>
      </w:r>
      <w:r w:rsidR="00AF3338">
        <w:rPr>
          <w:rFonts w:ascii="Times New Roman" w:hAnsi="Times New Roman" w:cs="Times New Roman"/>
          <w:sz w:val="28"/>
          <w:szCs w:val="28"/>
        </w:rPr>
        <w:t xml:space="preserve"> 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r w:rsidR="000D125D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r w:rsidR="000D125D">
        <w:rPr>
          <w:rFonts w:ascii="Times New Roman" w:hAnsi="Times New Roman" w:cs="Times New Roman"/>
          <w:sz w:val="28"/>
          <w:szCs w:val="28"/>
        </w:rPr>
        <w:t>организационный отдел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7" w:name="sub_241"/>
      <w:bookmarkEnd w:id="16"/>
      <w:r w:rsidRPr="000603A2">
        <w:rPr>
          <w:rFonts w:ascii="Times New Roman" w:hAnsi="Times New Roman" w:cs="Times New Roman"/>
          <w:sz w:val="28"/>
          <w:szCs w:val="28"/>
        </w:rPr>
        <w:t xml:space="preserve">2.4.1. К компетенции </w:t>
      </w:r>
      <w:r w:rsidR="000D125D">
        <w:rPr>
          <w:rFonts w:ascii="Times New Roman" w:hAnsi="Times New Roman" w:cs="Times New Roman"/>
          <w:sz w:val="28"/>
          <w:szCs w:val="28"/>
        </w:rPr>
        <w:t>юридического отдела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относятся следующие функции уполномоченного подразделения: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8" w:name="sub_2411"/>
      <w:bookmarkEnd w:id="17"/>
      <w:r w:rsidRPr="000603A2">
        <w:rPr>
          <w:rFonts w:ascii="Times New Roman" w:hAnsi="Times New Roman" w:cs="Times New Roman"/>
          <w:sz w:val="28"/>
          <w:szCs w:val="28"/>
        </w:rPr>
        <w:t xml:space="preserve">2.4.1.1. Консультирование муниципальных служащих Администрации по вопросам, связанным с соблюдением </w:t>
      </w:r>
      <w:hyperlink r:id="rId1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антимонопольным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комплаенсом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bookmarkEnd w:id="1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2.4.1.2. Мониторинг и анализ действующих нормативных правовых актов и внутренних распорядительных документов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При проведении (не реже одного раза в год) анализа действующих нормативных правовых актов Администрации реализуются следующие мероприятия: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а) разработка и размещение на </w:t>
      </w:r>
      <w:hyperlink r:id="rId2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исчерпывающего перечня нормативных правовых актов Администрации (далее - перечень актов) с приложением к перечню актов текстов таких актов, за исключением актов, содержащих сведения, относящиеся к охраняемой законом тайне;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б) размещение на </w:t>
      </w:r>
      <w:hyperlink r:id="rId2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="00104D7F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</w:t>
      </w:r>
      <w:r w:rsidR="000427D8">
        <w:rPr>
          <w:rFonts w:ascii="Times New Roman" w:hAnsi="Times New Roman" w:cs="Times New Roman"/>
          <w:sz w:val="28"/>
          <w:szCs w:val="28"/>
        </w:rPr>
        <w:t xml:space="preserve"> </w:t>
      </w:r>
      <w:r w:rsidRPr="000603A2">
        <w:rPr>
          <w:rFonts w:ascii="Times New Roman" w:hAnsi="Times New Roman" w:cs="Times New Roman"/>
          <w:sz w:val="28"/>
          <w:szCs w:val="28"/>
        </w:rPr>
        <w:t xml:space="preserve"> в сети Интернет уведомления о начале сбора предложений и замечаний (далее - уведомление) организаций и граждан по перечню актов в целях проведения публичных консультаций (</w:t>
      </w:r>
      <w:hyperlink w:anchor="sub_11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1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Одновременно с размещением на </w:t>
      </w:r>
      <w:hyperlink r:id="rId2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"Интернет" уведомления </w:t>
      </w:r>
      <w:r w:rsidR="00AD7A07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дополнительно информирует любым видом связи участников публичных консультаций: заинтересованных органов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>государственной власти и органов местного самоуправления</w:t>
      </w:r>
      <w:r w:rsidR="00AD7A07">
        <w:rPr>
          <w:rFonts w:ascii="Times New Roman" w:hAnsi="Times New Roman" w:cs="Times New Roman"/>
          <w:sz w:val="28"/>
          <w:szCs w:val="28"/>
        </w:rPr>
        <w:t xml:space="preserve">; иных лиц, которых </w:t>
      </w:r>
      <w:r w:rsidRPr="000603A2">
        <w:rPr>
          <w:rFonts w:ascii="Times New Roman" w:hAnsi="Times New Roman" w:cs="Times New Roman"/>
          <w:sz w:val="28"/>
          <w:szCs w:val="28"/>
        </w:rPr>
        <w:t>целесообразно привлечь к публичным консультациям.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Срок проведения публичных консультаций составляет тридцать рабочих дней со дня размещения на </w:t>
      </w:r>
      <w:hyperlink r:id="rId2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уведомления. По окончании срока проведения публичных консультаций </w:t>
      </w:r>
      <w:r w:rsidR="00AD7A07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подготавливается свод предложений и замечаний по результатам публичных консультаций по перечню нормативных правовых актов Администрации (</w:t>
      </w:r>
      <w:hyperlink w:anchor="sub_13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3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течение десяти рабочих дней со дня окончания срока проведения публичных консультаций </w:t>
      </w:r>
      <w:r w:rsidR="00AD7A07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представляется Главе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проект постановления Главы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с обоснованием целесообразности (нецелесообразности) внесения изменений в нормативные правовые акты Администрации (включая позицию территориального органа ФАС России);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2.4.1.3. Внесение предложений: в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и план мероприятий ("дорожную карту")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; по ключевым показателям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; мероприятиям, направленным на снижение рисков нарушения </w:t>
      </w:r>
      <w:hyperlink r:id="rId2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2.4.1.4. Взаимодействие с антимонопольным органом и организация содействия ему в части, касающейся вопросов, связанных с проводимыми проверками.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 К компетенции </w:t>
      </w:r>
      <w:r w:rsidR="00AD7A07">
        <w:rPr>
          <w:rFonts w:ascii="Times New Roman" w:hAnsi="Times New Roman" w:cs="Times New Roman"/>
          <w:sz w:val="28"/>
          <w:szCs w:val="28"/>
        </w:rPr>
        <w:t xml:space="preserve">отдела экономического развития, предпринимательства и торговли </w:t>
      </w:r>
      <w:r w:rsidRPr="000603A2">
        <w:rPr>
          <w:rFonts w:ascii="Times New Roman" w:hAnsi="Times New Roman" w:cs="Times New Roman"/>
          <w:sz w:val="28"/>
          <w:szCs w:val="28"/>
        </w:rPr>
        <w:t>Администрации относятся следующие функции уполномоченного подразделения: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2.4.2.1. Подготовка и представление Главе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на утверждение правового акта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(внесение изменений в правовой акт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2.4.2.2. Подготовка и внесение на утверждение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плана мероприятий ("дорожной карты")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2.4.2.3. Мониторинг исполнения плана мероприятий ("дорожной карты")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проведение систематической оценки эффективности разработанных и реализуемых мероприятий по снижению рисков нарушения </w:t>
      </w:r>
      <w:hyperlink r:id="rId2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2.4.2.4. Подготовка необходимых документов для проведения оценки эффективности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2.4.2.5. Подготовка и внесение на утверждение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03A2">
        <w:rPr>
          <w:rFonts w:ascii="Times New Roman" w:hAnsi="Times New Roman" w:cs="Times New Roman"/>
          <w:sz w:val="28"/>
          <w:szCs w:val="28"/>
        </w:rPr>
        <w:t xml:space="preserve">карты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2.4.2.6. Определение и внесение на утверждение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ключевых показателей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 анализ их достижения;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2.4.2.7. Выявление и оценка рисков нарушения антимонопольного законодательства, учёт обстоятельств, связанных с рисками нарушения антимонопольного законодательства, определение вероятности возникновения рисков нарушения </w:t>
      </w:r>
      <w:hyperlink r:id="rId2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, информирование должностного лица об обстоятельствах и документах, которые могут повлечь нарушение антимонопольного законодательства;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2.4.2.8. Подготовка для подписания Главой </w:t>
      </w:r>
      <w:proofErr w:type="spellStart"/>
      <w:r w:rsidR="00AD7A0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AD7A0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акта и утверждения коллегиальным органом проекта доклада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2.4.2.9. Размещение на </w:t>
      </w:r>
      <w:hyperlink r:id="rId2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утверждённого коллегиальным органом доклада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2.4.2.10. Организация взаимодействия со структурными подразделениями Администрации по вопросам, связанным с антимонопольным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комплаенсом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2.4.3. К компетенции </w:t>
      </w:r>
      <w:r w:rsidR="00AD7A07">
        <w:rPr>
          <w:rFonts w:ascii="Times New Roman" w:hAnsi="Times New Roman" w:cs="Times New Roman"/>
          <w:sz w:val="28"/>
          <w:szCs w:val="28"/>
        </w:rPr>
        <w:t>организационного отдела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относятся следующие функции уполномоченного подразделения: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2.4.3.1. Ознакомление муниципальных служащих Администрации при поступлении на муниципальную службу с настоящим Положением;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2.4.3.2. Выявление конфликта интересов в деятельности муниципальных служащих Администрации, разработка предложений по их исключению;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2.4.3.3. Организация систематического обучения сотрудников Администрации требованиям </w:t>
      </w:r>
      <w:hyperlink r:id="rId2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9" w:name="sub_12005"/>
      <w:r w:rsidRPr="000603A2">
        <w:rPr>
          <w:rFonts w:ascii="Times New Roman" w:hAnsi="Times New Roman" w:cs="Times New Roman"/>
          <w:sz w:val="28"/>
          <w:szCs w:val="28"/>
        </w:rPr>
        <w:t>2.5. К компетенции структурных подразделений Администрации (далее - структурное подразделение) относится: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0" w:name="sub_251"/>
      <w:bookmarkEnd w:id="19"/>
      <w:r w:rsidRPr="000603A2">
        <w:rPr>
          <w:rFonts w:ascii="Times New Roman" w:hAnsi="Times New Roman" w:cs="Times New Roman"/>
          <w:sz w:val="28"/>
          <w:szCs w:val="28"/>
        </w:rPr>
        <w:t>2.5.1. Мониторинг проектов нормативных правовых актов, относящихся к сфере деятельности структурных подразделений в рамках их полномочий (в течение отчётного года).</w:t>
      </w:r>
    </w:p>
    <w:bookmarkEnd w:id="2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При проведении мониторинга проектов нормативных правовых актов структурными подразделениями Администрации реализуются следующие мероприятия: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1" w:name="sub_2511"/>
      <w:r w:rsidRPr="000603A2">
        <w:rPr>
          <w:rFonts w:ascii="Times New Roman" w:hAnsi="Times New Roman" w:cs="Times New Roman"/>
          <w:sz w:val="28"/>
          <w:szCs w:val="28"/>
        </w:rPr>
        <w:t xml:space="preserve">а) размещение на </w:t>
      </w:r>
      <w:hyperlink r:id="rId2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проекта нормативного правового акта Администрации с приложением обоснования необходимости реализации предлагаемых решений, в том числе их влиянием на конкуренцию;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2" w:name="sub_2512"/>
      <w:bookmarkEnd w:id="21"/>
      <w:r w:rsidRPr="000603A2">
        <w:rPr>
          <w:rFonts w:ascii="Times New Roman" w:hAnsi="Times New Roman" w:cs="Times New Roman"/>
          <w:sz w:val="28"/>
          <w:szCs w:val="28"/>
        </w:rPr>
        <w:t>б) размещение на официальном сайте Администрации в сети Интернет уведомления о начале сбора замечаний и предложений организаций и граждан по проекту нормативного правового акта в целях проведения публичных консультаций (</w:t>
      </w:r>
      <w:hyperlink w:anchor="sub_14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4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bookmarkEnd w:id="2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Одновременно с размещением на </w:t>
      </w:r>
      <w:hyperlink r:id="rId3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уведомления структурное подразделение дополнительно информирует любым видом связи участников публичных консультаций: заинтересованных органов государственной власти и органов местного самоуправления; иных лиц, которых, по мнению структурного подразделения, целесообразно привлечь к публичным консультациям.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Срок проведения публичных консультаций определяется структурным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подразделением самостоятельно, но не может быть менее семи рабочих дней со дня размещения на </w:t>
      </w:r>
      <w:hyperlink r:id="rId3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уведомления.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По окончании срока проведения публичных консультаций в течение 3-х рабочих дней структурным подразделением подготавливается свод предложений и замечаний по результатам публичных консультаций по проекту нормативного правового акта Администрации (</w:t>
      </w:r>
      <w:hyperlink w:anchor="sub_16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6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По результатам рассмотрения предложений и замечаний структурным подразделением принимается одно из следующих решений: отказ в подготовке проекта нормативного правового акта; доработка проекта нормативного правового акта в соответствии с поступившими предложениями и замечаниями.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случае принятия решения о доработке проекта нормативного правового акта в соответствии с поступившими предложениями и замечаниями, структурным подразделением повторно проводятся действия в соответствии с </w:t>
      </w:r>
      <w:hyperlink w:anchor="sub_251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подпунктами "а"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51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"б" пункта 2.5.1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3" w:name="sub_12006"/>
      <w:r w:rsidRPr="000603A2">
        <w:rPr>
          <w:rFonts w:ascii="Times New Roman" w:hAnsi="Times New Roman" w:cs="Times New Roman"/>
          <w:sz w:val="28"/>
          <w:szCs w:val="28"/>
        </w:rPr>
        <w:t xml:space="preserve">2.6. По результатам проведения </w:t>
      </w:r>
      <w:r w:rsidR="0052469E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мероприятий, указанных в </w:t>
      </w:r>
      <w:hyperlink w:anchor="sub_241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пунктах 2.4.1.1 - 2.4.1.4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подготавливается аналитическая справка, которая подлежит представлению Главе </w:t>
      </w:r>
      <w:proofErr w:type="spellStart"/>
      <w:r w:rsidR="0052469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246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в срок не позднее 1 ноября отчётного года.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4" w:name="sub_12007"/>
      <w:bookmarkEnd w:id="23"/>
      <w:r w:rsidRPr="000603A2">
        <w:rPr>
          <w:rFonts w:ascii="Times New Roman" w:hAnsi="Times New Roman" w:cs="Times New Roman"/>
          <w:sz w:val="28"/>
          <w:szCs w:val="28"/>
        </w:rPr>
        <w:t xml:space="preserve">2.7. Структурные подразделения Администрации в срок не позднее 15 октября отчётного года направляют в </w:t>
      </w:r>
      <w:r w:rsidR="0052469E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информацию о проведении в течение отчётного года мероприятий в соответствии с </w:t>
      </w:r>
      <w:hyperlink w:anchor="sub_25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пунктом 2.5.1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настоящего Положения, которая подлежит включению в аналитическую справку, подготавливаемую </w:t>
      </w:r>
      <w:r w:rsidR="0052469E">
        <w:rPr>
          <w:rFonts w:ascii="Times New Roman" w:hAnsi="Times New Roman" w:cs="Times New Roman"/>
          <w:sz w:val="28"/>
          <w:szCs w:val="28"/>
        </w:rPr>
        <w:t>юридическим отделом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соответствии с пунктом 2.6 настоящего Положения.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5" w:name="sub_12008"/>
      <w:bookmarkEnd w:id="24"/>
      <w:r w:rsidRPr="000603A2">
        <w:rPr>
          <w:rFonts w:ascii="Times New Roman" w:hAnsi="Times New Roman" w:cs="Times New Roman"/>
          <w:sz w:val="28"/>
          <w:szCs w:val="28"/>
        </w:rPr>
        <w:t xml:space="preserve">2.8. Информация о проведении мероприятий в соответствии с </w:t>
      </w:r>
      <w:hyperlink w:anchor="sub_24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пунктами 2.4.1 - 2.4.3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200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2.5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настоящего Положения подлежит включению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6" w:name="sub_12009"/>
      <w:bookmarkEnd w:id="25"/>
      <w:r w:rsidRPr="000603A2">
        <w:rPr>
          <w:rFonts w:ascii="Times New Roman" w:hAnsi="Times New Roman" w:cs="Times New Roman"/>
          <w:sz w:val="28"/>
          <w:szCs w:val="28"/>
        </w:rPr>
        <w:t xml:space="preserve">2.9. Оценку эффективности организации и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осуществляет коллегиальный орган.</w:t>
      </w:r>
    </w:p>
    <w:bookmarkEnd w:id="26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К функциям коллегиального органа относятся: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оценка эффективности организации и функционирования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рассмотрение и утверждение доклада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7" w:name="sub_13000"/>
      <w:r w:rsidRPr="0052469E">
        <w:rPr>
          <w:rFonts w:ascii="Times New Roman" w:hAnsi="Times New Roman" w:cs="Times New Roman"/>
          <w:b/>
          <w:sz w:val="28"/>
          <w:szCs w:val="28"/>
        </w:rPr>
        <w:t>3. Выявление и оценка рисков нарушения антимонопольного законодательства</w:t>
      </w:r>
    </w:p>
    <w:bookmarkEnd w:id="27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8" w:name="sub_13001"/>
      <w:r w:rsidRPr="000603A2">
        <w:rPr>
          <w:rFonts w:ascii="Times New Roman" w:hAnsi="Times New Roman" w:cs="Times New Roman"/>
          <w:sz w:val="28"/>
          <w:szCs w:val="28"/>
        </w:rPr>
        <w:t xml:space="preserve">3.1. Выявление и оценка рисков нарушения </w:t>
      </w:r>
      <w:hyperlink r:id="rId3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осуществляется на регулярной основе с проведением:</w:t>
      </w:r>
    </w:p>
    <w:bookmarkEnd w:id="2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анализа выявленных нарушений антимонопольного законодательства в деятельности Администрации за предыдущие три года (наличие предостережений, предупреждений, штрафов, жалоб, возбужденных дел);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-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9" w:name="sub_13002"/>
      <w:r w:rsidRPr="000603A2">
        <w:rPr>
          <w:rFonts w:ascii="Times New Roman" w:hAnsi="Times New Roman" w:cs="Times New Roman"/>
          <w:sz w:val="28"/>
          <w:szCs w:val="28"/>
        </w:rPr>
        <w:t xml:space="preserve">3.2. При проведении (не реже одного раза в год) анализа выявленных нарушений </w:t>
      </w:r>
      <w:hyperlink r:id="rId3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за предыдущие три года (наличие предостережений, предупреждений, штрафов, жалоб, возбужденных дел) реализуются следующие мероприятия:</w:t>
      </w:r>
    </w:p>
    <w:bookmarkEnd w:id="2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осуществление сбора в структурных подразделениях Администрации сведений о наличии нарушений антимонопольного законодательства;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составление перечня нарушений антимонопольного законодательства в Администрации, содержащего классифицированные по сферам деятельности Администрации сведения о выявленных за последние три года нарушениях </w:t>
      </w:r>
      <w:hyperlink r:id="rId3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(отдельно по каждому нарушению: 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мерах, направленных Администрацией, на недопущение повторного нарушения.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0" w:name="sub_13003"/>
      <w:r w:rsidRPr="000603A2">
        <w:rPr>
          <w:rFonts w:ascii="Times New Roman" w:hAnsi="Times New Roman" w:cs="Times New Roman"/>
          <w:sz w:val="28"/>
          <w:szCs w:val="28"/>
        </w:rPr>
        <w:t xml:space="preserve">3.3. Информация об исполнении мероприятий по снижению рисков нарушения </w:t>
      </w:r>
      <w:hyperlink r:id="rId3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1" w:name="sub_13004"/>
      <w:bookmarkEnd w:id="30"/>
      <w:r w:rsidRPr="000603A2">
        <w:rPr>
          <w:rFonts w:ascii="Times New Roman" w:hAnsi="Times New Roman" w:cs="Times New Roman"/>
          <w:sz w:val="28"/>
          <w:szCs w:val="28"/>
        </w:rPr>
        <w:t xml:space="preserve">3.4. При проведении мониторинга и анализа практики применения Администрацией </w:t>
      </w:r>
      <w:hyperlink r:id="rId36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уполномоченным подразделением реализуются следующие мероприятия:</w:t>
      </w:r>
    </w:p>
    <w:bookmarkEnd w:id="31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осуществление на постоянной основе сбора сведений о правоприменительной практике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подготовка по итогам сбора информации аналитической справки об изменениях и основных аспектах правоприменительной практики в Администрации;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проведение не реже одного раза в год рабочих совещаний с приглашением представителей антимонопольного органа по обсуждению результатов правоприменительной практики в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2" w:name="sub_13005"/>
      <w:r w:rsidRPr="000603A2">
        <w:rPr>
          <w:rFonts w:ascii="Times New Roman" w:hAnsi="Times New Roman" w:cs="Times New Roman"/>
          <w:sz w:val="28"/>
          <w:szCs w:val="28"/>
        </w:rPr>
        <w:t xml:space="preserve">3.5. Информация о проведении </w:t>
      </w:r>
      <w:r w:rsidR="0052469E">
        <w:rPr>
          <w:rFonts w:ascii="Times New Roman" w:hAnsi="Times New Roman" w:cs="Times New Roman"/>
          <w:sz w:val="28"/>
          <w:szCs w:val="28"/>
        </w:rPr>
        <w:t>процедуры выявления и оценки рис</w:t>
      </w:r>
      <w:r w:rsidRPr="000603A2">
        <w:rPr>
          <w:rFonts w:ascii="Times New Roman" w:hAnsi="Times New Roman" w:cs="Times New Roman"/>
          <w:sz w:val="28"/>
          <w:szCs w:val="28"/>
        </w:rPr>
        <w:t xml:space="preserve">ков нарушения </w:t>
      </w:r>
      <w:hyperlink r:id="rId37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3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3" w:name="sub_14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4. Карта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</w:p>
    <w:bookmarkEnd w:id="3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4" w:name="sub_14001"/>
      <w:r w:rsidRPr="000603A2">
        <w:rPr>
          <w:rFonts w:ascii="Times New Roman" w:hAnsi="Times New Roman" w:cs="Times New Roman"/>
          <w:sz w:val="28"/>
          <w:szCs w:val="28"/>
        </w:rPr>
        <w:t xml:space="preserve">4.1. По результатам проведения оценки рисков, выявленных по результатам проведённых мероприятий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</w:t>
      </w:r>
      <w:r w:rsidR="0052469E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совместно с другими структурными подразделениями Администрации составляется карта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7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7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5" w:name="sub_14002"/>
      <w:bookmarkEnd w:id="34"/>
      <w:r w:rsidRPr="000603A2">
        <w:rPr>
          <w:rFonts w:ascii="Times New Roman" w:hAnsi="Times New Roman" w:cs="Times New Roman"/>
          <w:sz w:val="28"/>
          <w:szCs w:val="28"/>
        </w:rPr>
        <w:t xml:space="preserve">4.2. Выявляемые риски нарушения </w:t>
      </w:r>
      <w:hyperlink r:id="rId38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распределяются по уровням с присвоением каждому риску нарушения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 xml:space="preserve">антимонопольного законодательства соответствующего уровня согласно </w:t>
      </w:r>
      <w:hyperlink w:anchor="sub_18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приложению 8</w:t>
        </w:r>
      </w:hyperlink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6" w:name="sub_14003"/>
      <w:bookmarkEnd w:id="35"/>
      <w:r w:rsidRPr="000603A2">
        <w:rPr>
          <w:rFonts w:ascii="Times New Roman" w:hAnsi="Times New Roman" w:cs="Times New Roman"/>
          <w:sz w:val="28"/>
          <w:szCs w:val="28"/>
        </w:rPr>
        <w:t xml:space="preserve">4.3. В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включаются:</w:t>
      </w:r>
    </w:p>
    <w:bookmarkEnd w:id="36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выявленные риски (их описание);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описание причин возникновения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описание условий возникновения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мероприятия по минимизации и устранению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наличие (отсутствие) остаточных рисков;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вероятность повторного возникновения рисков.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7" w:name="sub_14004"/>
      <w:r w:rsidRPr="000603A2">
        <w:rPr>
          <w:rFonts w:ascii="Times New Roman" w:hAnsi="Times New Roman" w:cs="Times New Roman"/>
          <w:sz w:val="28"/>
          <w:szCs w:val="28"/>
        </w:rPr>
        <w:t xml:space="preserve">4.4. Карта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составляется не реже одного раза в год, утверждается постановлением </w:t>
      </w:r>
      <w:r w:rsidR="00EF5C81">
        <w:rPr>
          <w:rFonts w:ascii="Times New Roman" w:hAnsi="Times New Roman" w:cs="Times New Roman"/>
          <w:sz w:val="28"/>
          <w:szCs w:val="28"/>
        </w:rPr>
        <w:t>администрации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69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246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и размещается на </w:t>
      </w:r>
      <w:hyperlink r:id="rId39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сети Интернет в срок не позднее 1 октября отчётного года.</w:t>
      </w:r>
    </w:p>
    <w:bookmarkEnd w:id="37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8" w:name="sub_15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5. План мероприятий ("дорожная карта") по снижению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</w:p>
    <w:bookmarkEnd w:id="3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9" w:name="sub_15001"/>
      <w:r w:rsidRPr="000603A2">
        <w:rPr>
          <w:rFonts w:ascii="Times New Roman" w:hAnsi="Times New Roman" w:cs="Times New Roman"/>
          <w:sz w:val="28"/>
          <w:szCs w:val="28"/>
        </w:rPr>
        <w:t xml:space="preserve">5.1. В целях снижения рисков нарушения </w:t>
      </w:r>
      <w:hyperlink r:id="rId4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ежегодно разрабатывается План мероприятий ("дорожная карта") Администрации по снижению рисков нарушения </w:t>
      </w:r>
      <w:hyperlink r:id="rId41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9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9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). По итогам выявления, оценки рисков и внесения изменений в карту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План мероприятий ("дорожная карта") актуализируется в течение 5-ти рабочих дней.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0" w:name="sub_15002"/>
      <w:bookmarkEnd w:id="39"/>
      <w:r w:rsidRPr="000603A2">
        <w:rPr>
          <w:rFonts w:ascii="Times New Roman" w:hAnsi="Times New Roman" w:cs="Times New Roman"/>
          <w:sz w:val="28"/>
          <w:szCs w:val="28"/>
        </w:rPr>
        <w:t xml:space="preserve">5.2. План мероприятий ("дорожная карта")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должен содержать в разрезе каждого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(в соответствии с картой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) конкретные мероприятия, необходимые для устранения выявленных рисков.</w:t>
      </w:r>
    </w:p>
    <w:bookmarkEnd w:id="40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В Плане мероприятий ("дорожной карте") указываются: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общие меры, направленные на минимизацию и устранение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мероприятия (действия), направленные на минимизацию и устранение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по каждому мероприятию (действию) - ответственный исполнитель;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срок исполнения мероприятия (выполнения действия).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При необходимости в Плане мероприятий ("дорожной карте") могут быть дополнительно указаны: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ресурсы, необходимые для исполнения мероприятия (выполнения действия);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для многоэтапного мероприятия (действия) - календарный план;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показатели, характеризующие степень исполнения мероприятия (действия) в полном объёме;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процедуры обмена необходимой для исполнения мероприятия (выполнения действия) ответственному исполнителю информацией с другими структурными подразделениями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1" w:name="sub_15003"/>
      <w:r w:rsidRPr="000603A2">
        <w:rPr>
          <w:rFonts w:ascii="Times New Roman" w:hAnsi="Times New Roman" w:cs="Times New Roman"/>
          <w:sz w:val="28"/>
          <w:szCs w:val="28"/>
        </w:rPr>
        <w:t xml:space="preserve">5.3. План мероприятий ("дорожная карта") утверждается в срок не позднее 1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>декабря года, предшествующему году, на который планируются мероприятия.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2" w:name="sub_15004"/>
      <w:bookmarkEnd w:id="41"/>
      <w:r w:rsidRPr="000603A2">
        <w:rPr>
          <w:rFonts w:ascii="Times New Roman" w:hAnsi="Times New Roman" w:cs="Times New Roman"/>
          <w:sz w:val="28"/>
          <w:szCs w:val="28"/>
        </w:rPr>
        <w:t xml:space="preserve">5.4. </w:t>
      </w:r>
      <w:r w:rsidR="0052469E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на постоянной основе осуществляет мониторинг исполнения Плана мероприятий ("дорожной карты")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3" w:name="sub_15005"/>
      <w:bookmarkEnd w:id="42"/>
      <w:r w:rsidRPr="000603A2">
        <w:rPr>
          <w:rFonts w:ascii="Times New Roman" w:hAnsi="Times New Roman" w:cs="Times New Roman"/>
          <w:sz w:val="28"/>
          <w:szCs w:val="28"/>
        </w:rPr>
        <w:t xml:space="preserve">5.5. Информация об исполнении Плана мероприятий ("дорожной карты") Администрации по снижению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4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4" w:name="sub_16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6. Ключевые показатели эффективности антимонопольного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44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5" w:name="sub_16001"/>
      <w:r w:rsidRPr="000603A2">
        <w:rPr>
          <w:rFonts w:ascii="Times New Roman" w:hAnsi="Times New Roman" w:cs="Times New Roman"/>
          <w:sz w:val="28"/>
          <w:szCs w:val="28"/>
        </w:rPr>
        <w:t xml:space="preserve">6.1. Установление и оценка достижения ключевых показателей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(далее - ключевые показатели) представляют собой часть системы внутреннего контроля, в процессе которой происходит оценка качества работы (работоспособности) системы управления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комплаенс-рисками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течение отчётного периода.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6" w:name="sub_16002"/>
      <w:bookmarkEnd w:id="45"/>
      <w:r w:rsidRPr="000603A2">
        <w:rPr>
          <w:rFonts w:ascii="Times New Roman" w:hAnsi="Times New Roman" w:cs="Times New Roman"/>
          <w:sz w:val="28"/>
          <w:szCs w:val="28"/>
        </w:rPr>
        <w:t xml:space="preserve">6.2. Ключевые показатели представляют собой количественные характеристики работы (работоспособности) системы управления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комплаенс-рисками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 Количественные значения (параметры) ключевых показателей могут быть выражены как в абсолютных значениях (единицы, штуки), так и в относительных значениях (проценты, коэффициенты).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7" w:name="sub_16003"/>
      <w:bookmarkEnd w:id="46"/>
      <w:r w:rsidRPr="000603A2">
        <w:rPr>
          <w:rFonts w:ascii="Times New Roman" w:hAnsi="Times New Roman" w:cs="Times New Roman"/>
          <w:sz w:val="28"/>
          <w:szCs w:val="28"/>
        </w:rPr>
        <w:t xml:space="preserve">6.3. Ключевые показатели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устанавливаются для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8" w:name="sub_16004"/>
      <w:bookmarkEnd w:id="47"/>
      <w:r w:rsidRPr="000603A2">
        <w:rPr>
          <w:rFonts w:ascii="Times New Roman" w:hAnsi="Times New Roman" w:cs="Times New Roman"/>
          <w:sz w:val="28"/>
          <w:szCs w:val="28"/>
        </w:rPr>
        <w:t xml:space="preserve">6.4. Ключевые показатели разрабатываются </w:t>
      </w:r>
      <w:r w:rsidR="0052469E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и утверждаются Главой </w:t>
      </w:r>
      <w:proofErr w:type="spellStart"/>
      <w:r w:rsidR="0052469E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5246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 ежегодно в срок не позднее 15 февраля отчётного года.</w:t>
      </w:r>
    </w:p>
    <w:bookmarkEnd w:id="4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52469E" w:rsidRDefault="006577A5" w:rsidP="0052469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9" w:name="sub_17000"/>
      <w:r w:rsidRPr="0052469E">
        <w:rPr>
          <w:rFonts w:ascii="Times New Roman" w:hAnsi="Times New Roman" w:cs="Times New Roman"/>
          <w:b/>
          <w:sz w:val="28"/>
          <w:szCs w:val="28"/>
        </w:rPr>
        <w:t xml:space="preserve">7. Оценка эффективности функционирования антимонопольного </w:t>
      </w:r>
      <w:proofErr w:type="spellStart"/>
      <w:r w:rsidRPr="0052469E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4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0" w:name="sub_17001"/>
      <w:r w:rsidRPr="000603A2">
        <w:rPr>
          <w:rFonts w:ascii="Times New Roman" w:hAnsi="Times New Roman" w:cs="Times New Roman"/>
          <w:sz w:val="28"/>
          <w:szCs w:val="28"/>
        </w:rPr>
        <w:t xml:space="preserve">7.1. Оценка достижения ключевых показателей осуществляется </w:t>
      </w:r>
      <w:r w:rsidR="0052469E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не реже одного раза в год. Информация о достижении ключевых показателей функционирования в Администрации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включается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50"/>
    <w:p w:rsidR="006577A5" w:rsidRPr="000603A2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</w:t>
      </w:r>
      <w:r w:rsidR="006577A5" w:rsidRPr="000603A2">
        <w:rPr>
          <w:rFonts w:ascii="Times New Roman" w:hAnsi="Times New Roman" w:cs="Times New Roman"/>
          <w:sz w:val="28"/>
          <w:szCs w:val="28"/>
        </w:rPr>
        <w:t xml:space="preserve">. Оценка эффективности организации и функционирования антимонопольного </w:t>
      </w:r>
      <w:proofErr w:type="spellStart"/>
      <w:r w:rsidR="006577A5"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6577A5" w:rsidRPr="000603A2">
        <w:rPr>
          <w:rFonts w:ascii="Times New Roman" w:hAnsi="Times New Roman" w:cs="Times New Roman"/>
          <w:sz w:val="28"/>
          <w:szCs w:val="28"/>
        </w:rPr>
        <w:t xml:space="preserve"> в Администрации осуществляется коллегиальным органом по результатам рассмотрения доклада об антимонопольном </w:t>
      </w:r>
      <w:proofErr w:type="spellStart"/>
      <w:r w:rsidR="006577A5"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="006577A5"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1" w:name="sub_18000"/>
      <w:r w:rsidRPr="00133885">
        <w:rPr>
          <w:rFonts w:ascii="Times New Roman" w:hAnsi="Times New Roman" w:cs="Times New Roman"/>
          <w:b/>
          <w:sz w:val="28"/>
          <w:szCs w:val="28"/>
        </w:rPr>
        <w:t xml:space="preserve">8. Доклад об антимонопольном </w:t>
      </w:r>
      <w:proofErr w:type="spellStart"/>
      <w:r w:rsidRPr="00133885">
        <w:rPr>
          <w:rFonts w:ascii="Times New Roman" w:hAnsi="Times New Roman" w:cs="Times New Roman"/>
          <w:b/>
          <w:sz w:val="28"/>
          <w:szCs w:val="28"/>
        </w:rPr>
        <w:t>комплаенсе</w:t>
      </w:r>
      <w:proofErr w:type="spellEnd"/>
    </w:p>
    <w:bookmarkEnd w:id="51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2" w:name="sub_18001"/>
      <w:r w:rsidRPr="000603A2">
        <w:rPr>
          <w:rFonts w:ascii="Times New Roman" w:hAnsi="Times New Roman" w:cs="Times New Roman"/>
          <w:sz w:val="28"/>
          <w:szCs w:val="28"/>
        </w:rPr>
        <w:t xml:space="preserve">8.1.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содержит информацию:</w:t>
      </w:r>
    </w:p>
    <w:bookmarkEnd w:id="52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 результатах проведённой оценки рисков нарушения Администрацией </w:t>
      </w:r>
      <w:hyperlink r:id="rId42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lastRenderedPageBreak/>
        <w:t>- об исполнении мероприятий по снижению рисков нарушения антимонопольного законодательства;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- о достижении ключевых показателей эффективности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3" w:name="sub_18002"/>
      <w:r w:rsidRPr="000603A2">
        <w:rPr>
          <w:rFonts w:ascii="Times New Roman" w:hAnsi="Times New Roman" w:cs="Times New Roman"/>
          <w:sz w:val="28"/>
          <w:szCs w:val="28"/>
        </w:rPr>
        <w:t xml:space="preserve">8.2. Проект доклада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срок до 15 января года, следующего за отчётным, представляется </w:t>
      </w:r>
      <w:r w:rsidR="00133885">
        <w:rPr>
          <w:rFonts w:ascii="Times New Roman" w:hAnsi="Times New Roman" w:cs="Times New Roman"/>
          <w:sz w:val="28"/>
          <w:szCs w:val="28"/>
        </w:rPr>
        <w:t>отделом экономического развития, предпринимательства и торговли</w:t>
      </w:r>
      <w:r w:rsidRPr="000603A2">
        <w:rPr>
          <w:rFonts w:ascii="Times New Roman" w:hAnsi="Times New Roman" w:cs="Times New Roman"/>
          <w:sz w:val="28"/>
          <w:szCs w:val="28"/>
        </w:rPr>
        <w:t xml:space="preserve"> для подписания Главе </w:t>
      </w:r>
      <w:proofErr w:type="spellStart"/>
      <w:r w:rsidR="0013388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3388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53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В течение семи календарных дней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подписанный Главой </w:t>
      </w:r>
      <w:proofErr w:type="spellStart"/>
      <w:r w:rsidR="0013388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13388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03A2">
        <w:rPr>
          <w:rFonts w:ascii="Times New Roman" w:hAnsi="Times New Roman" w:cs="Times New Roman"/>
          <w:sz w:val="28"/>
          <w:szCs w:val="28"/>
        </w:rPr>
        <w:t xml:space="preserve">, представляется в Коллегиальный орган. Коллегиальный орган рассматривает и утверждает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срок не позднее 1 февраля года, следующего за отчётным.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4" w:name="sub_18003"/>
      <w:r w:rsidRPr="000603A2">
        <w:rPr>
          <w:rFonts w:ascii="Times New Roman" w:hAnsi="Times New Roman" w:cs="Times New Roman"/>
          <w:sz w:val="28"/>
          <w:szCs w:val="28"/>
        </w:rPr>
        <w:t xml:space="preserve">8.3.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утверждённый Коллегиальным органом, размещается на </w:t>
      </w:r>
      <w:hyperlink r:id="rId43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официальном сайте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в информационно-телекоммуникационной сети "Интернет" в течение 5 календарных дней с момента его утверждения Коллегиальным органом.</w:t>
      </w:r>
    </w:p>
    <w:bookmarkEnd w:id="54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5" w:name="sub_19000"/>
      <w:r w:rsidRPr="00133885">
        <w:rPr>
          <w:rFonts w:ascii="Times New Roman" w:hAnsi="Times New Roman" w:cs="Times New Roman"/>
          <w:b/>
          <w:sz w:val="28"/>
          <w:szCs w:val="28"/>
        </w:rPr>
        <w:t xml:space="preserve">9. Ознакомление муниципальных служащих Администрации с антимонопольным </w:t>
      </w:r>
      <w:proofErr w:type="spellStart"/>
      <w:r w:rsidRPr="00133885">
        <w:rPr>
          <w:rFonts w:ascii="Times New Roman" w:hAnsi="Times New Roman" w:cs="Times New Roman"/>
          <w:b/>
          <w:sz w:val="28"/>
          <w:szCs w:val="28"/>
        </w:rPr>
        <w:t>комплаенсом</w:t>
      </w:r>
      <w:proofErr w:type="spellEnd"/>
      <w:r w:rsidRPr="00133885">
        <w:rPr>
          <w:rFonts w:ascii="Times New Roman" w:hAnsi="Times New Roman" w:cs="Times New Roman"/>
          <w:b/>
          <w:sz w:val="28"/>
          <w:szCs w:val="28"/>
        </w:rPr>
        <w:t xml:space="preserve">. Проведение обучения требованиям антимонопольного законодательства и антимонопольного </w:t>
      </w:r>
      <w:proofErr w:type="spellStart"/>
      <w:r w:rsidRPr="00133885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</w:p>
    <w:bookmarkEnd w:id="55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6" w:name="sub_19001"/>
      <w:r w:rsidRPr="000603A2">
        <w:rPr>
          <w:rFonts w:ascii="Times New Roman" w:hAnsi="Times New Roman" w:cs="Times New Roman"/>
          <w:sz w:val="28"/>
          <w:szCs w:val="28"/>
        </w:rPr>
        <w:t>9.1. При пос</w:t>
      </w:r>
      <w:r w:rsidR="00EF5C81">
        <w:rPr>
          <w:rFonts w:ascii="Times New Roman" w:hAnsi="Times New Roman" w:cs="Times New Roman"/>
          <w:sz w:val="28"/>
          <w:szCs w:val="28"/>
        </w:rPr>
        <w:t>туплении на муниципальную службу</w:t>
      </w:r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Администрацию </w:t>
      </w:r>
      <w:r w:rsidR="00133885">
        <w:rPr>
          <w:rFonts w:ascii="Times New Roman" w:hAnsi="Times New Roman" w:cs="Times New Roman"/>
          <w:sz w:val="28"/>
          <w:szCs w:val="28"/>
        </w:rPr>
        <w:t>организационный отдел</w:t>
      </w:r>
      <w:r w:rsidR="00EF5C81">
        <w:rPr>
          <w:rFonts w:ascii="Times New Roman" w:hAnsi="Times New Roman" w:cs="Times New Roman"/>
          <w:sz w:val="28"/>
          <w:szCs w:val="28"/>
        </w:rPr>
        <w:t xml:space="preserve"> а</w:t>
      </w:r>
      <w:r w:rsidRPr="000603A2">
        <w:rPr>
          <w:rFonts w:ascii="Times New Roman" w:hAnsi="Times New Roman" w:cs="Times New Roman"/>
          <w:sz w:val="28"/>
          <w:szCs w:val="28"/>
        </w:rPr>
        <w:t>дминистрации обеспечивает ознакомление гражданина Российской Федерации с настоящим Положением (</w:t>
      </w:r>
      <w:hyperlink w:anchor="sub_100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приложение 10</w:t>
        </w:r>
      </w:hyperlink>
      <w:r w:rsidRPr="000603A2">
        <w:rPr>
          <w:rFonts w:ascii="Times New Roman" w:hAnsi="Times New Roman" w:cs="Times New Roman"/>
          <w:sz w:val="28"/>
          <w:szCs w:val="28"/>
        </w:rPr>
        <w:t>).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7" w:name="sub_19002"/>
      <w:bookmarkEnd w:id="56"/>
      <w:r w:rsidRPr="000603A2">
        <w:rPr>
          <w:rFonts w:ascii="Times New Roman" w:hAnsi="Times New Roman" w:cs="Times New Roman"/>
          <w:sz w:val="28"/>
          <w:szCs w:val="28"/>
        </w:rPr>
        <w:t xml:space="preserve">9.2. </w:t>
      </w:r>
      <w:r w:rsidR="00133885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133885">
        <w:rPr>
          <w:rFonts w:ascii="Times New Roman" w:hAnsi="Times New Roman" w:cs="Times New Roman"/>
          <w:sz w:val="28"/>
          <w:szCs w:val="28"/>
        </w:rPr>
        <w:t xml:space="preserve">организационный отдел </w:t>
      </w:r>
      <w:r w:rsidRPr="000603A2">
        <w:rPr>
          <w:rFonts w:ascii="Times New Roman" w:hAnsi="Times New Roman" w:cs="Times New Roman"/>
          <w:sz w:val="28"/>
          <w:szCs w:val="28"/>
        </w:rPr>
        <w:t xml:space="preserve">Администрации организуют систематическое обучение сотрудников Администрации требованиям </w:t>
      </w:r>
      <w:hyperlink r:id="rId44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 xml:space="preserve"> и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следующих формах:</w:t>
      </w:r>
    </w:p>
    <w:bookmarkEnd w:id="57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вводный (первичный инструктаж);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целевой (внеплановый) инструктаж;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>- иные обучающие мероприятия, предусмотренные внутренними документами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9.2.1. Вводный (первичный) инструктаж и ознакомление с основами </w:t>
      </w:r>
      <w:hyperlink r:id="rId45" w:history="1">
        <w:r w:rsidRPr="000603A2">
          <w:rPr>
            <w:rStyle w:val="af1"/>
            <w:rFonts w:ascii="Times New Roman" w:hAnsi="Times New Roman"/>
            <w:color w:val="auto"/>
            <w:sz w:val="28"/>
            <w:szCs w:val="28"/>
            <w:u w:val="none"/>
          </w:rPr>
          <w:t>антимонопольного законодательства</w:t>
        </w:r>
      </w:hyperlink>
      <w:r w:rsidRPr="000603A2">
        <w:rPr>
          <w:rFonts w:ascii="Times New Roman" w:hAnsi="Times New Roman" w:cs="Times New Roman"/>
          <w:sz w:val="28"/>
          <w:szCs w:val="28"/>
        </w:rPr>
        <w:t>, настоящим Положением проводятся при приёме муниципальных служащих (работников) на муниципальную службу (работу), в том числе при переводе на другую должность, если она предполагает другие должностные обязанности.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9.2.2. Целевой (внеплановый) инструктаж проводится при изменении антимонопольного законодательства, правового акта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, а также в случае выявления антимонопольным органом признаков нарушения (установления фактов) антимонопольного законодательства в деятельности Администрации.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603A2">
        <w:rPr>
          <w:rFonts w:ascii="Times New Roman" w:hAnsi="Times New Roman" w:cs="Times New Roman"/>
          <w:sz w:val="28"/>
          <w:szCs w:val="28"/>
        </w:rPr>
        <w:t xml:space="preserve">Целевой (внеплановый) инструктаж может осуществляться в форме доведения до заинтересованных структурных подразделений Администрации </w:t>
      </w:r>
      <w:r w:rsidRPr="000603A2">
        <w:rPr>
          <w:rFonts w:ascii="Times New Roman" w:hAnsi="Times New Roman" w:cs="Times New Roman"/>
          <w:sz w:val="28"/>
          <w:szCs w:val="28"/>
        </w:rPr>
        <w:lastRenderedPageBreak/>
        <w:t>информационных сообщений, совещаний с участием территориальных органов ФАС России.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58" w:name="sub_19003"/>
      <w:r w:rsidRPr="000603A2">
        <w:rPr>
          <w:rFonts w:ascii="Times New Roman" w:hAnsi="Times New Roman" w:cs="Times New Roman"/>
          <w:sz w:val="28"/>
          <w:szCs w:val="28"/>
        </w:rPr>
        <w:t xml:space="preserve">9.3. Информация о проведении ознакомления муниципальных служащих (работников) с антимонопольным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комплаенсом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, о проведении иных обучающих мероприятий включается в доклад об антимонопольном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комплаенсе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58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9" w:name="sub_1110"/>
      <w:r w:rsidRPr="00133885">
        <w:rPr>
          <w:rFonts w:ascii="Times New Roman" w:hAnsi="Times New Roman" w:cs="Times New Roman"/>
          <w:b/>
          <w:sz w:val="28"/>
          <w:szCs w:val="28"/>
        </w:rPr>
        <w:t>10. Ответственность</w:t>
      </w:r>
    </w:p>
    <w:bookmarkEnd w:id="59"/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0" w:name="sub_10001"/>
      <w:r w:rsidRPr="000603A2">
        <w:rPr>
          <w:rFonts w:ascii="Times New Roman" w:hAnsi="Times New Roman" w:cs="Times New Roman"/>
          <w:sz w:val="28"/>
          <w:szCs w:val="28"/>
        </w:rPr>
        <w:t xml:space="preserve">10.1. </w:t>
      </w:r>
      <w:r w:rsidR="00133885"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Администрации, </w:t>
      </w:r>
      <w:r w:rsidR="00133885">
        <w:rPr>
          <w:rFonts w:ascii="Times New Roman" w:hAnsi="Times New Roman" w:cs="Times New Roman"/>
          <w:sz w:val="28"/>
          <w:szCs w:val="28"/>
        </w:rPr>
        <w:t>отдел экономического</w:t>
      </w:r>
      <w:r w:rsidRPr="000603A2">
        <w:rPr>
          <w:rFonts w:ascii="Times New Roman" w:hAnsi="Times New Roman" w:cs="Times New Roman"/>
          <w:sz w:val="28"/>
          <w:szCs w:val="28"/>
        </w:rPr>
        <w:t xml:space="preserve"> </w:t>
      </w:r>
      <w:r w:rsidR="00133885">
        <w:rPr>
          <w:rFonts w:ascii="Times New Roman" w:hAnsi="Times New Roman" w:cs="Times New Roman"/>
          <w:sz w:val="28"/>
          <w:szCs w:val="28"/>
        </w:rPr>
        <w:t xml:space="preserve">развития, предпринимательства и торговли </w:t>
      </w:r>
      <w:r w:rsidRPr="000603A2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EF5C81">
        <w:rPr>
          <w:rFonts w:ascii="Times New Roman" w:hAnsi="Times New Roman" w:cs="Times New Roman"/>
          <w:sz w:val="28"/>
          <w:szCs w:val="28"/>
        </w:rPr>
        <w:t>организационный отдел</w:t>
      </w:r>
      <w:r w:rsidRPr="000603A2">
        <w:rPr>
          <w:rFonts w:ascii="Times New Roman" w:hAnsi="Times New Roman" w:cs="Times New Roman"/>
          <w:sz w:val="28"/>
          <w:szCs w:val="28"/>
        </w:rPr>
        <w:t xml:space="preserve"> Администрации несут ответственность за организацию и функционирование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 xml:space="preserve"> в Администрации в соответствии с законодательством Российской Федерации.</w:t>
      </w:r>
    </w:p>
    <w:p w:rsidR="006577A5" w:rsidRPr="000603A2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61" w:name="sub_10002"/>
      <w:bookmarkEnd w:id="60"/>
      <w:r w:rsidRPr="000603A2">
        <w:rPr>
          <w:rFonts w:ascii="Times New Roman" w:hAnsi="Times New Roman" w:cs="Times New Roman"/>
          <w:sz w:val="28"/>
          <w:szCs w:val="28"/>
        </w:rPr>
        <w:t xml:space="preserve">10.2. Муниципальные служащие Администрации несут дисциплинарную ответственность в соответствии с законодательством Российской Федерации за неисполнение внутренних документов, регламентирующих процедуры и мероприятия антимонопольного </w:t>
      </w:r>
      <w:proofErr w:type="spellStart"/>
      <w:r w:rsidRPr="000603A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0603A2">
        <w:rPr>
          <w:rFonts w:ascii="Times New Roman" w:hAnsi="Times New Roman" w:cs="Times New Roman"/>
          <w:sz w:val="28"/>
          <w:szCs w:val="28"/>
        </w:rPr>
        <w:t>.</w:t>
      </w:r>
    </w:p>
    <w:bookmarkEnd w:id="61"/>
    <w:p w:rsidR="006577A5" w:rsidRDefault="006577A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Default="00133885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EF5C81" w:rsidRPr="000603A2" w:rsidRDefault="00EF5C81" w:rsidP="000603A2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33885" w:rsidRPr="00A63555" w:rsidRDefault="006577A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2" w:name="sub_1100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1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r w:rsidR="0013388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Положению 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13388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13388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6577A5" w:rsidRPr="00A63555" w:rsidRDefault="0013388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="006577A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bookmarkEnd w:id="62"/>
    <w:p w:rsidR="006577A5" w:rsidRPr="00133885" w:rsidRDefault="006577A5">
      <w:pPr>
        <w:rPr>
          <w:rFonts w:ascii="Times New Roman" w:hAnsi="Times New Roman" w:cs="Times New Roman"/>
          <w:sz w:val="28"/>
          <w:szCs w:val="28"/>
        </w:rPr>
      </w:pPr>
    </w:p>
    <w:p w:rsidR="006577A5" w:rsidRPr="00133885" w:rsidRDefault="006577A5" w:rsidP="0013388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33885">
        <w:rPr>
          <w:rStyle w:val="a3"/>
          <w:rFonts w:ascii="Times New Roman" w:hAnsi="Times New Roman" w:cs="Times New Roman"/>
          <w:bCs/>
          <w:sz w:val="28"/>
          <w:szCs w:val="28"/>
        </w:rPr>
        <w:t>Уведомление</w:t>
      </w:r>
    </w:p>
    <w:p w:rsidR="006577A5" w:rsidRPr="00133885" w:rsidRDefault="006577A5" w:rsidP="0013388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33885">
        <w:rPr>
          <w:rStyle w:val="a3"/>
          <w:rFonts w:ascii="Times New Roman" w:hAnsi="Times New Roman" w:cs="Times New Roman"/>
          <w:bCs/>
          <w:sz w:val="28"/>
          <w:szCs w:val="28"/>
        </w:rPr>
        <w:t>о проведении публичных консультаций в рамках анализа нормативных</w:t>
      </w:r>
    </w:p>
    <w:p w:rsidR="006577A5" w:rsidRPr="00133885" w:rsidRDefault="006577A5" w:rsidP="0013388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33885">
        <w:rPr>
          <w:rStyle w:val="a3"/>
          <w:rFonts w:ascii="Times New Roman" w:hAnsi="Times New Roman" w:cs="Times New Roman"/>
          <w:bCs/>
          <w:sz w:val="28"/>
          <w:szCs w:val="28"/>
        </w:rPr>
        <w:t>правовых актов на соответствие их антимонопольному законодательству</w:t>
      </w:r>
    </w:p>
    <w:p w:rsidR="006577A5" w:rsidRPr="00133885" w:rsidRDefault="006577A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33"/>
      </w:tblGrid>
      <w:tr w:rsidR="006577A5" w:rsidRPr="00133885">
        <w:tc>
          <w:tcPr>
            <w:tcW w:w="10133" w:type="dxa"/>
            <w:tcBorders>
              <w:top w:val="single" w:sz="4" w:space="0" w:color="auto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Настоящим Администрация </w:t>
            </w:r>
            <w:proofErr w:type="spellStart"/>
            <w:r w:rsidR="00133885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 уведомляет о проведении публичных консультаций по перечню нормативных правовых актов Администрации </w:t>
            </w:r>
            <w:proofErr w:type="spellStart"/>
            <w:r w:rsidR="00133885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 на соответствие их </w:t>
            </w:r>
            <w:hyperlink r:id="rId46" w:history="1">
              <w:r w:rsidRPr="00133885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</w:rPr>
                <w:t>антимонопольному законодательству</w:t>
              </w:r>
            </w:hyperlink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: (наименование нормативных правовых актов).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В рамках публичных консультаций все заинте</w:t>
            </w:r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ресованные лица могут направить 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свои предложения и замечания по нормативным правовым актам.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Предложения и замечания могут быть представлены любым из удобных способов: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- на бумажном носителе почтой по адресу: ________________________;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- на электронную почту: ______________________;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- по факсу ___________________________.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Сроки приема предложений и замечаний: с _________ по __________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Место размещения уведомления и реестра нормативных правовых актов в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информационно-телекоммуникационной сети</w:t>
            </w:r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"Интернет" (полный электронный 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адрес): __________________________________________.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Все поступившие предложения и замечания будут рассмотрены до ___________ года.</w:t>
            </w:r>
          </w:p>
          <w:p w:rsidR="00A63555" w:rsidRPr="00A63555" w:rsidRDefault="00A63555" w:rsidP="00A63555"/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К уведомлению прилагается: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1. Анкета для участников публичных консультаций.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A63555" w:rsidRDefault="00A6355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7A5" w:rsidRPr="00133885" w:rsidRDefault="006577A5" w:rsidP="0013388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="00133885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13388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для представления участниками публичных консультаций своих предложений и замечаний: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nil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Ф. И. О., должность ____________________________</w:t>
            </w:r>
          </w:p>
        </w:tc>
      </w:tr>
      <w:tr w:rsidR="006577A5" w:rsidRPr="00133885">
        <w:tc>
          <w:tcPr>
            <w:tcW w:w="10133" w:type="dxa"/>
            <w:tcBorders>
              <w:top w:val="nil"/>
              <w:bottom w:val="single" w:sz="4" w:space="0" w:color="auto"/>
            </w:tcBorders>
          </w:tcPr>
          <w:p w:rsidR="006577A5" w:rsidRPr="00133885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133885">
              <w:rPr>
                <w:rFonts w:ascii="Times New Roman" w:hAnsi="Times New Roman" w:cs="Times New Roman"/>
                <w:sz w:val="28"/>
                <w:szCs w:val="28"/>
              </w:rPr>
              <w:t>Тел./факс ________________________________</w:t>
            </w:r>
          </w:p>
        </w:tc>
      </w:tr>
    </w:tbl>
    <w:p w:rsidR="006577A5" w:rsidRPr="00133885" w:rsidRDefault="006577A5">
      <w:pPr>
        <w:rPr>
          <w:rFonts w:ascii="Times New Roman" w:hAnsi="Times New Roman" w:cs="Times New Roman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3" w:name="sub_1200"/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F5C81" w:rsidRDefault="00EF5C81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A63555" w:rsidRPr="00A63555" w:rsidRDefault="006577A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Приложение 2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3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A63555" w:rsidRPr="00A63555" w:rsidRDefault="00A6355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Pr="00A63555" w:rsidRDefault="006577A5" w:rsidP="00A63555">
      <w:pPr>
        <w:jc w:val="right"/>
        <w:rPr>
          <w:rFonts w:ascii="Times New Roman" w:hAnsi="Times New Roman" w:cs="Times New Roman"/>
        </w:rPr>
      </w:pPr>
    </w:p>
    <w:p w:rsidR="006577A5" w:rsidRPr="00A63555" w:rsidRDefault="006577A5" w:rsidP="00A635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Cs/>
          <w:sz w:val="28"/>
          <w:szCs w:val="28"/>
        </w:rPr>
        <w:t>Анкета</w:t>
      </w:r>
    </w:p>
    <w:p w:rsidR="006577A5" w:rsidRPr="00A63555" w:rsidRDefault="006577A5" w:rsidP="00A635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Cs/>
          <w:sz w:val="28"/>
          <w:szCs w:val="28"/>
        </w:rPr>
        <w:t>для участников публичных консультаций</w:t>
      </w:r>
    </w:p>
    <w:p w:rsidR="006577A5" w:rsidRPr="00A63555" w:rsidRDefault="006577A5" w:rsidP="00A63555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50"/>
        <w:gridCol w:w="3677"/>
      </w:tblGrid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Наименование организации / Ф. И. 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Сфера деятельности: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Ф. И. О. контактного лица: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Номер телефона: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Адрес электронной почты: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p w:rsidR="006577A5" w:rsidRPr="00A63555" w:rsidRDefault="006577A5" w:rsidP="00A6355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Cs/>
          <w:sz w:val="28"/>
          <w:szCs w:val="28"/>
        </w:rPr>
        <w:t>Общие сведения о нормативном правовом акте</w:t>
      </w:r>
    </w:p>
    <w:p w:rsidR="006577A5" w:rsidRPr="00A63555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50"/>
        <w:gridCol w:w="3682"/>
      </w:tblGrid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Сфера государственного регулирования: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3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Вид и наименование: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003"/>
      </w:tblGrid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Наличие (отсутствие) в нормативном правовом акте положений, противоречащих </w:t>
            </w:r>
            <w:hyperlink r:id="rId47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антимонопольному законодательству</w:t>
              </w:r>
            </w:hyperlink>
          </w:p>
        </w:tc>
      </w:tr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Предложения и замечания по нормативным правовым актам</w:t>
            </w:r>
          </w:p>
        </w:tc>
      </w:tr>
      <w:tr w:rsidR="006577A5" w:rsidRPr="00A63555">
        <w:tc>
          <w:tcPr>
            <w:tcW w:w="10003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Default="006577A5"/>
    <w:p w:rsidR="00A63555" w:rsidRPr="00A63555" w:rsidRDefault="006577A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4" w:name="sub_1300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3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4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A63555"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A63555" w:rsidRPr="00A63555" w:rsidRDefault="00A63555" w:rsidP="00A6355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A6355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A63555">
      <w:pPr>
        <w:jc w:val="right"/>
      </w:pPr>
    </w:p>
    <w:p w:rsidR="006577A5" w:rsidRPr="00782100" w:rsidRDefault="006577A5" w:rsidP="00A63555">
      <w:pPr>
        <w:pStyle w:val="a8"/>
        <w:jc w:val="center"/>
        <w:rPr>
          <w:rFonts w:ascii="Times New Roman" w:hAnsi="Times New Roman" w:cs="Times New Roman"/>
        </w:rPr>
      </w:pPr>
      <w:r w:rsidRPr="00782100">
        <w:rPr>
          <w:rStyle w:val="a3"/>
          <w:rFonts w:ascii="Times New Roman" w:hAnsi="Times New Roman" w:cs="Times New Roman"/>
          <w:bCs/>
          <w:color w:val="auto"/>
        </w:rPr>
        <w:t>Свод</w:t>
      </w:r>
    </w:p>
    <w:p w:rsidR="006577A5" w:rsidRPr="00782100" w:rsidRDefault="006577A5" w:rsidP="00A63555">
      <w:pPr>
        <w:pStyle w:val="a8"/>
        <w:jc w:val="center"/>
        <w:rPr>
          <w:rFonts w:ascii="Times New Roman" w:hAnsi="Times New Roman" w:cs="Times New Roman"/>
        </w:rPr>
      </w:pPr>
      <w:r w:rsidRPr="00782100">
        <w:rPr>
          <w:rStyle w:val="a3"/>
          <w:rFonts w:ascii="Times New Roman" w:hAnsi="Times New Roman" w:cs="Times New Roman"/>
          <w:bCs/>
          <w:color w:val="auto"/>
        </w:rPr>
        <w:t>предложений и замечаний по результатам публичных консультаций</w:t>
      </w:r>
    </w:p>
    <w:p w:rsidR="006577A5" w:rsidRPr="00782100" w:rsidRDefault="006577A5" w:rsidP="00A63555">
      <w:pPr>
        <w:pStyle w:val="a8"/>
        <w:jc w:val="center"/>
        <w:rPr>
          <w:rFonts w:ascii="Times New Roman" w:hAnsi="Times New Roman" w:cs="Times New Roman"/>
        </w:rPr>
      </w:pPr>
      <w:r w:rsidRPr="00782100">
        <w:rPr>
          <w:rStyle w:val="a3"/>
          <w:rFonts w:ascii="Times New Roman" w:hAnsi="Times New Roman" w:cs="Times New Roman"/>
          <w:bCs/>
          <w:color w:val="auto"/>
        </w:rPr>
        <w:t>по перечню нормативных правовых актов Администрации</w:t>
      </w:r>
    </w:p>
    <w:p w:rsidR="006577A5" w:rsidRPr="00782100" w:rsidRDefault="00A63555" w:rsidP="00A63555">
      <w:pPr>
        <w:pStyle w:val="a8"/>
        <w:jc w:val="center"/>
        <w:rPr>
          <w:rFonts w:ascii="Times New Roman" w:hAnsi="Times New Roman" w:cs="Times New Roman"/>
        </w:rPr>
      </w:pPr>
      <w:proofErr w:type="spellStart"/>
      <w:r w:rsidRPr="00782100">
        <w:rPr>
          <w:rStyle w:val="a3"/>
          <w:rFonts w:ascii="Times New Roman" w:hAnsi="Times New Roman" w:cs="Times New Roman"/>
          <w:bCs/>
          <w:color w:val="auto"/>
        </w:rPr>
        <w:t>Большеберезниковского</w:t>
      </w:r>
      <w:proofErr w:type="spellEnd"/>
      <w:r w:rsidRPr="00782100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1. Срок проведения публичных консультаций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Начало "_" 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Окончание "__" ___________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2. Состав участников публичных консультаций: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2"/>
        <w:gridCol w:w="3552"/>
        <w:gridCol w:w="3370"/>
        <w:gridCol w:w="2510"/>
      </w:tblGrid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782100">
              <w:rPr>
                <w:rFonts w:ascii="Times New Roman" w:hAnsi="Times New Roman" w:cs="Times New Roman"/>
              </w:rPr>
              <w:lastRenderedPageBreak/>
              <w:t>п</w:t>
            </w:r>
            <w:proofErr w:type="spellEnd"/>
            <w:r w:rsidRPr="00782100">
              <w:rPr>
                <w:rFonts w:ascii="Times New Roman" w:hAnsi="Times New Roman" w:cs="Times New Roman"/>
              </w:rPr>
              <w:t>/</w:t>
            </w:r>
            <w:proofErr w:type="spellStart"/>
            <w:r w:rsidRPr="0078210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lastRenderedPageBreak/>
              <w:t>Наименование целевой группы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Количество участников </w:t>
            </w:r>
            <w:r w:rsidRPr="00782100">
              <w:rPr>
                <w:rFonts w:ascii="Times New Roman" w:hAnsi="Times New Roman" w:cs="Times New Roman"/>
              </w:rPr>
              <w:lastRenderedPageBreak/>
              <w:t>целевой группы, чел.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lastRenderedPageBreak/>
              <w:t>Доля от общего</w:t>
            </w:r>
          </w:p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lastRenderedPageBreak/>
              <w:t>количества участников, %</w:t>
            </w:r>
          </w:p>
        </w:tc>
      </w:tr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100</w:t>
            </w: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p w:rsidR="006577A5" w:rsidRPr="00A63555" w:rsidRDefault="006577A5">
      <w:pPr>
        <w:pStyle w:val="a8"/>
        <w:rPr>
          <w:rFonts w:ascii="Times New Roman" w:hAnsi="Times New Roman" w:cs="Times New Roman"/>
        </w:rPr>
      </w:pPr>
      <w:r w:rsidRPr="00A63555">
        <w:rPr>
          <w:rFonts w:ascii="Times New Roman" w:hAnsi="Times New Roman" w:cs="Times New Roman"/>
        </w:rPr>
        <w:t>3. Свод предложений и замечаний по результатам публичных консультаций:</w:t>
      </w:r>
    </w:p>
    <w:p w:rsidR="006577A5" w:rsidRPr="00A63555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2"/>
        <w:gridCol w:w="3552"/>
        <w:gridCol w:w="3370"/>
        <w:gridCol w:w="2510"/>
      </w:tblGrid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A63555">
              <w:rPr>
                <w:rFonts w:ascii="Times New Roman" w:hAnsi="Times New Roman" w:cs="Times New Roman"/>
              </w:rPr>
              <w:t>п</w:t>
            </w:r>
            <w:proofErr w:type="spellEnd"/>
            <w:r w:rsidRPr="00A63555">
              <w:rPr>
                <w:rFonts w:ascii="Times New Roman" w:hAnsi="Times New Roman" w:cs="Times New Roman"/>
              </w:rPr>
              <w:t>/</w:t>
            </w:r>
            <w:proofErr w:type="spellStart"/>
            <w:r w:rsidRPr="00A6355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Предложения и замечания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Участники консультаций, представившие предложения и замечания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Комментарии</w:t>
            </w:r>
          </w:p>
          <w:p w:rsidR="006577A5" w:rsidRPr="00A6355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A63555">
              <w:rPr>
                <w:rFonts w:ascii="Times New Roman" w:hAnsi="Times New Roman" w:cs="Times New Roman"/>
              </w:rPr>
              <w:t>(позиция) разработчика</w:t>
            </w:r>
          </w:p>
        </w:tc>
      </w:tr>
      <w:tr w:rsidR="006577A5" w:rsidRPr="00A63555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A6355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A63555" w:rsidRDefault="006577A5">
      <w:pPr>
        <w:rPr>
          <w:rFonts w:ascii="Times New Roman" w:hAnsi="Times New Roman" w:cs="Times New Roman"/>
        </w:rPr>
      </w:pPr>
    </w:p>
    <w:p w:rsidR="006577A5" w:rsidRPr="00A63555" w:rsidRDefault="006577A5">
      <w:pPr>
        <w:pStyle w:val="a8"/>
        <w:rPr>
          <w:rFonts w:ascii="Times New Roman" w:hAnsi="Times New Roman" w:cs="Times New Roman"/>
        </w:rPr>
      </w:pPr>
      <w:r w:rsidRPr="00A63555">
        <w:rPr>
          <w:rFonts w:ascii="Times New Roman" w:hAnsi="Times New Roman" w:cs="Times New Roman"/>
        </w:rPr>
        <w:t>_________ ____________________ ________</w:t>
      </w:r>
    </w:p>
    <w:p w:rsidR="006577A5" w:rsidRPr="00A63555" w:rsidRDefault="006577A5">
      <w:pPr>
        <w:pStyle w:val="a8"/>
        <w:rPr>
          <w:rFonts w:ascii="Times New Roman" w:hAnsi="Times New Roman" w:cs="Times New Roman"/>
        </w:rPr>
      </w:pPr>
      <w:r w:rsidRPr="00A63555">
        <w:rPr>
          <w:rFonts w:ascii="Times New Roman" w:hAnsi="Times New Roman" w:cs="Times New Roman"/>
        </w:rPr>
        <w:t>(подпись) (расшифровка подписи) (дата)</w:t>
      </w:r>
    </w:p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5" w:name="sub_14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4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>
      <w:pPr>
        <w:jc w:val="right"/>
        <w:rPr>
          <w:rStyle w:val="a3"/>
          <w:rFonts w:ascii="Arial" w:hAnsi="Arial" w:cs="Arial"/>
          <w:bCs/>
        </w:rPr>
      </w:pPr>
    </w:p>
    <w:bookmarkEnd w:id="65"/>
    <w:p w:rsidR="006577A5" w:rsidRDefault="006577A5"/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Уведомление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 проведении публичных консультаций в рамках анализа проекта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нормативного правового акта на соответствие его антимонопольному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законодательству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33"/>
      </w:tblGrid>
      <w:tr w:rsidR="006577A5">
        <w:tc>
          <w:tcPr>
            <w:tcW w:w="10133" w:type="dxa"/>
            <w:tcBorders>
              <w:top w:val="single" w:sz="4" w:space="0" w:color="auto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Настоящим Администрация </w:t>
            </w:r>
            <w:proofErr w:type="spellStart"/>
            <w:r w:rsidR="0078210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уведомляет о проведении публичных консультаций по проекту нормативного правового акта Администрации </w:t>
            </w:r>
            <w:proofErr w:type="spellStart"/>
            <w:r w:rsidR="0078210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(наименование нормативного правового акта) на соответствие его </w:t>
            </w:r>
            <w:hyperlink r:id="rId48" w:history="1">
              <w:r w:rsidRPr="00782100">
                <w:rPr>
                  <w:rFonts w:ascii="Times New Roman" w:hAnsi="Times New Roman" w:cs="Times New Roman"/>
                  <w:sz w:val="28"/>
                  <w:szCs w:val="28"/>
                </w:rPr>
                <w:t>антимонопольному законодательству</w:t>
              </w:r>
            </w:hyperlink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В рамках публичных консультаций все заинтересованные лица могут направить свои предложения и замечания по проекту нормативного правового акта.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Предложения и замечания могут быть представлены любым из удобных способов: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- на бумажном носителе почтой по адресу: ________________________;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- на электронную почту: ______________________;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- по факсу ___________________________.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Сроки приема предложений и замечаний: с _________ по __________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Место размещения уведомления и реестра нормативных правовых актов в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информационно-телекоммуникационной сети "Интернет" (полный электронный адрес): __________________________________________.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Все поступившие предложения и замечания будут рассмотрены до ___________ года.</w:t>
            </w:r>
          </w:p>
          <w:p w:rsidR="00782100" w:rsidRPr="00782100" w:rsidRDefault="00782100" w:rsidP="00782100"/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 уведомлению прилагаются: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Анкета для участников публичных консультаций.</w:t>
            </w:r>
          </w:p>
          <w:p w:rsidR="006577A5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2. (наименование проекта нормативного правового акта)</w:t>
            </w:r>
          </w:p>
          <w:p w:rsidR="00782100" w:rsidRPr="00782100" w:rsidRDefault="00782100" w:rsidP="00782100"/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Контактная информация об ответственном лице Администрации </w:t>
            </w:r>
            <w:proofErr w:type="spellStart"/>
            <w:r w:rsidR="00782100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 xml:space="preserve"> для представления участниками публичных консультаций своих предложений и замечаний:</w:t>
            </w:r>
          </w:p>
        </w:tc>
      </w:tr>
      <w:tr w:rsidR="006577A5">
        <w:tc>
          <w:tcPr>
            <w:tcW w:w="10133" w:type="dxa"/>
            <w:tcBorders>
              <w:top w:val="nil"/>
              <w:bottom w:val="nil"/>
            </w:tcBorders>
          </w:tcPr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Ф. И. О., должность ____________________________</w:t>
            </w:r>
          </w:p>
        </w:tc>
      </w:tr>
      <w:tr w:rsidR="006577A5">
        <w:tc>
          <w:tcPr>
            <w:tcW w:w="10133" w:type="dxa"/>
            <w:tcBorders>
              <w:top w:val="nil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100">
              <w:rPr>
                <w:rFonts w:ascii="Times New Roman" w:hAnsi="Times New Roman" w:cs="Times New Roman"/>
                <w:sz w:val="28"/>
                <w:szCs w:val="28"/>
              </w:rPr>
              <w:t>Тел./факс ________________________________</w:t>
            </w: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6" w:name="sub_1500"/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5</w:t>
      </w:r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6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Pr="00782100" w:rsidRDefault="006577A5" w:rsidP="00782100">
      <w:pPr>
        <w:pStyle w:val="a8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Анкета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для участников публичных консультаций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40"/>
        <w:gridCol w:w="3710"/>
      </w:tblGrid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Наименование организации / Ф. И. 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Сфера деятельности: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Ф. И. О. контактного лица: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Номер телефона: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  <w:tr w:rsidR="006577A5">
        <w:tc>
          <w:tcPr>
            <w:tcW w:w="5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Адрес электронной почты: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</w:tbl>
    <w:p w:rsidR="006577A5" w:rsidRDefault="006577A5"/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sz w:val="28"/>
          <w:szCs w:val="28"/>
        </w:rPr>
        <w:t>Общие сведения о проекте нормативного правового акта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45"/>
        <w:gridCol w:w="3806"/>
      </w:tblGrid>
      <w:tr w:rsidR="006577A5" w:rsidRPr="00782100">
        <w:tc>
          <w:tcPr>
            <w:tcW w:w="5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Сфера государственного регулирования: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782100">
        <w:tc>
          <w:tcPr>
            <w:tcW w:w="56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Вид и наименование: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99"/>
      </w:tblGrid>
      <w:tr w:rsidR="006577A5" w:rsidRPr="00782100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Наличие (отсутствие) в проекте нормативного акта положений, противоречащих </w:t>
            </w:r>
            <w:hyperlink r:id="rId49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антимонопольному законодательству</w:t>
              </w:r>
            </w:hyperlink>
          </w:p>
        </w:tc>
      </w:tr>
      <w:tr w:rsidR="006577A5" w:rsidRPr="00782100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782100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Предложения и замечания по проекту нормативного правового акта</w:t>
            </w:r>
          </w:p>
        </w:tc>
      </w:tr>
      <w:tr w:rsidR="006577A5">
        <w:tc>
          <w:tcPr>
            <w:tcW w:w="9499" w:type="dxa"/>
            <w:tcBorders>
              <w:top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7" w:name="sub_1600"/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6</w:t>
      </w:r>
      <w:r w:rsidRP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7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(антимонопольный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782100">
      <w:pPr>
        <w:jc w:val="right"/>
      </w:pP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Свод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предложений по результатам публичных консультаций проекта</w:t>
      </w:r>
    </w:p>
    <w:p w:rsidR="006577A5" w:rsidRPr="00782100" w:rsidRDefault="00EF5C81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нормативного правового акта а</w:t>
      </w:r>
      <w:r w:rsidR="006577A5"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Большеберезниковского</w:t>
      </w:r>
      <w:proofErr w:type="spellEnd"/>
      <w:r w:rsid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 района</w:t>
      </w:r>
    </w:p>
    <w:p w:rsidR="006577A5" w:rsidRDefault="006577A5"/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1. Срок проведения публичных консультаций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Начало "</w:t>
      </w:r>
      <w:r w:rsidR="00782100">
        <w:rPr>
          <w:rFonts w:ascii="Times New Roman" w:hAnsi="Times New Roman" w:cs="Times New Roman"/>
        </w:rPr>
        <w:t>_</w:t>
      </w:r>
      <w:r w:rsidRPr="00782100">
        <w:rPr>
          <w:rFonts w:ascii="Times New Roman" w:hAnsi="Times New Roman" w:cs="Times New Roman"/>
        </w:rPr>
        <w:t>_" __________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Окончание "__" _________ 20_ г.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2. Состав участников публичных консультаций: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2"/>
        <w:gridCol w:w="3552"/>
        <w:gridCol w:w="3370"/>
        <w:gridCol w:w="2510"/>
      </w:tblGrid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782100">
              <w:rPr>
                <w:rFonts w:ascii="Times New Roman" w:hAnsi="Times New Roman" w:cs="Times New Roman"/>
              </w:rPr>
              <w:t>п</w:t>
            </w:r>
            <w:proofErr w:type="spellEnd"/>
            <w:r w:rsidRPr="00782100">
              <w:rPr>
                <w:rFonts w:ascii="Times New Roman" w:hAnsi="Times New Roman" w:cs="Times New Roman"/>
              </w:rPr>
              <w:t>/</w:t>
            </w:r>
            <w:proofErr w:type="spellStart"/>
            <w:r w:rsidRPr="0078210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Наименование целевой группы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Количество участников целевой группы, чел.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Доля от общего</w:t>
            </w:r>
          </w:p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количества участников, %</w:t>
            </w:r>
          </w:p>
        </w:tc>
      </w:tr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100</w:t>
            </w:r>
          </w:p>
        </w:tc>
      </w:tr>
    </w:tbl>
    <w:p w:rsidR="006577A5" w:rsidRPr="00782100" w:rsidRDefault="006577A5">
      <w:pPr>
        <w:rPr>
          <w:rFonts w:ascii="Times New Roman" w:hAnsi="Times New Roman" w:cs="Times New Roman"/>
        </w:rPr>
      </w:pP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3. Свод предложений и замечаний по результатам публичных консультаций:</w:t>
      </w:r>
    </w:p>
    <w:p w:rsidR="006577A5" w:rsidRPr="00782100" w:rsidRDefault="006577A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2"/>
        <w:gridCol w:w="3552"/>
        <w:gridCol w:w="3370"/>
        <w:gridCol w:w="2510"/>
      </w:tblGrid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r w:rsidRPr="00782100">
              <w:rPr>
                <w:rFonts w:ascii="Times New Roman" w:hAnsi="Times New Roman" w:cs="Times New Roman"/>
              </w:rPr>
              <w:t>п</w:t>
            </w:r>
            <w:proofErr w:type="spellEnd"/>
            <w:r w:rsidRPr="00782100">
              <w:rPr>
                <w:rFonts w:ascii="Times New Roman" w:hAnsi="Times New Roman" w:cs="Times New Roman"/>
              </w:rPr>
              <w:t>/</w:t>
            </w:r>
            <w:proofErr w:type="spellStart"/>
            <w:r w:rsidRPr="0078210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Предложения и замечания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Участники консультаций, представившие предложения и замечания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Комментарии (позиция) разработчика</w:t>
            </w:r>
          </w:p>
        </w:tc>
      </w:tr>
      <w:tr w:rsidR="006577A5" w:rsidRPr="00782100"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Pr="00782100" w:rsidRDefault="006577A5">
      <w:pPr>
        <w:rPr>
          <w:rFonts w:ascii="Times New Roman" w:hAnsi="Times New Roman" w:cs="Times New Roman"/>
        </w:rPr>
      </w:pP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__________ ___________________ ________</w:t>
      </w:r>
    </w:p>
    <w:p w:rsidR="006577A5" w:rsidRPr="00782100" w:rsidRDefault="006577A5">
      <w:pPr>
        <w:pStyle w:val="a8"/>
        <w:rPr>
          <w:rFonts w:ascii="Times New Roman" w:hAnsi="Times New Roman" w:cs="Times New Roman"/>
        </w:rPr>
      </w:pPr>
      <w:r w:rsidRPr="00782100">
        <w:rPr>
          <w:rFonts w:ascii="Times New Roman" w:hAnsi="Times New Roman" w:cs="Times New Roman"/>
        </w:rPr>
        <w:t>(подпись) (расшифровка подписи) (дата)</w:t>
      </w:r>
    </w:p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8" w:name="sub_17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7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>
      <w:pPr>
        <w:jc w:val="right"/>
        <w:rPr>
          <w:rStyle w:val="a3"/>
          <w:rFonts w:ascii="Arial" w:hAnsi="Arial" w:cs="Arial"/>
          <w:bCs/>
        </w:rPr>
      </w:pPr>
    </w:p>
    <w:bookmarkEnd w:id="68"/>
    <w:p w:rsidR="006577A5" w:rsidRDefault="006577A5"/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Карта</w:t>
      </w:r>
    </w:p>
    <w:p w:rsidR="006577A5" w:rsidRPr="00782100" w:rsidRDefault="006577A5" w:rsidP="00782100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82100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комплаенс-рисков</w:t>
      </w:r>
      <w:proofErr w:type="spellEnd"/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2"/>
        <w:gridCol w:w="1406"/>
        <w:gridCol w:w="1997"/>
        <w:gridCol w:w="2126"/>
        <w:gridCol w:w="1574"/>
        <w:gridCol w:w="2499"/>
      </w:tblGrid>
      <w:tr w:rsidR="006577A5">
        <w:tc>
          <w:tcPr>
            <w:tcW w:w="42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Описание рисков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Причины возникновения рисков и их оценка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Мероприятия по минимизации и устранению рисков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Наличие (отсутствие) остаточных рисков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Вероятность повторного возникновения рисков</w:t>
            </w:r>
          </w:p>
        </w:tc>
      </w:tr>
      <w:tr w:rsidR="006577A5">
        <w:tc>
          <w:tcPr>
            <w:tcW w:w="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69" w:name="sub_18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8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69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Pr="00782100" w:rsidRDefault="006577A5" w:rsidP="007821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77A5" w:rsidRPr="00782100" w:rsidRDefault="006577A5" w:rsidP="007821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82100">
        <w:rPr>
          <w:rFonts w:ascii="Times New Roman" w:hAnsi="Times New Roman" w:cs="Times New Roman"/>
          <w:color w:val="auto"/>
          <w:sz w:val="28"/>
          <w:szCs w:val="28"/>
        </w:rPr>
        <w:t>Уровни</w:t>
      </w:r>
      <w:r w:rsidRPr="00782100">
        <w:rPr>
          <w:rFonts w:ascii="Times New Roman" w:hAnsi="Times New Roman" w:cs="Times New Roman"/>
          <w:color w:val="auto"/>
          <w:sz w:val="28"/>
          <w:szCs w:val="28"/>
        </w:rPr>
        <w:br/>
        <w:t>рисков нарушения антимонопольного законодательства</w:t>
      </w:r>
    </w:p>
    <w:p w:rsidR="006577A5" w:rsidRPr="00782100" w:rsidRDefault="006577A5" w:rsidP="00782100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02"/>
        <w:gridCol w:w="5955"/>
      </w:tblGrid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Уровень риска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Описание риска</w:t>
            </w:r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Низкий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Отрицательное влияние на отношение институтов гражданского общества к деятельности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</w:rPr>
              <w:t xml:space="preserve"> по развитию конкуренции, вероятность выдачи предупреждения, возбуждения дела о нарушении </w:t>
            </w:r>
            <w:hyperlink r:id="rId50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антимонопольного законодательства</w:t>
              </w:r>
            </w:hyperlink>
            <w:r w:rsidRPr="00782100">
              <w:rPr>
                <w:rFonts w:ascii="Times New Roman" w:hAnsi="Times New Roman" w:cs="Times New Roman"/>
              </w:rPr>
              <w:t>, наложение штрафа отсутствует</w:t>
            </w:r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Незначительный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Вероятность выдачи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Существенный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Вероятность выдачи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</w:rPr>
              <w:t xml:space="preserve"> предупреждения и возбуждения в отношении его дела о нарушении </w:t>
            </w:r>
            <w:hyperlink r:id="rId51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антимонопольного законодательства</w:t>
              </w:r>
            </w:hyperlink>
          </w:p>
        </w:tc>
      </w:tr>
      <w:tr w:rsidR="006577A5">
        <w:tc>
          <w:tcPr>
            <w:tcW w:w="3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782100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>Высокий уровень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782100" w:rsidRDefault="006577A5" w:rsidP="00782100">
            <w:pPr>
              <w:pStyle w:val="a7"/>
              <w:rPr>
                <w:rFonts w:ascii="Times New Roman" w:hAnsi="Times New Roman" w:cs="Times New Roman"/>
              </w:rPr>
            </w:pPr>
            <w:r w:rsidRPr="00782100">
              <w:rPr>
                <w:rFonts w:ascii="Times New Roman" w:hAnsi="Times New Roman" w:cs="Times New Roman"/>
              </w:rPr>
              <w:t xml:space="preserve">Вероятность выдачи Администрации </w:t>
            </w:r>
            <w:proofErr w:type="spellStart"/>
            <w:r w:rsidR="00782100">
              <w:rPr>
                <w:rFonts w:ascii="Times New Roman" w:hAnsi="Times New Roman" w:cs="Times New Roman"/>
              </w:rPr>
              <w:t>Большеберезниковского</w:t>
            </w:r>
            <w:proofErr w:type="spellEnd"/>
            <w:r w:rsidR="00782100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782100">
              <w:rPr>
                <w:rFonts w:ascii="Times New Roman" w:hAnsi="Times New Roman" w:cs="Times New Roman"/>
              </w:rPr>
              <w:t xml:space="preserve"> предупреждения, возбуждения в отношении его дела о нарушении </w:t>
            </w:r>
            <w:hyperlink r:id="rId52" w:history="1">
              <w:r w:rsidRPr="00782100">
                <w:rPr>
                  <w:rStyle w:val="a4"/>
                  <w:rFonts w:ascii="Times New Roman" w:hAnsi="Times New Roman"/>
                  <w:color w:val="auto"/>
                </w:rPr>
                <w:t>антимонопольного законодательства</w:t>
              </w:r>
            </w:hyperlink>
            <w:r w:rsidRPr="00782100">
              <w:rPr>
                <w:rFonts w:ascii="Times New Roman" w:hAnsi="Times New Roman" w:cs="Times New Roman"/>
              </w:rPr>
              <w:t xml:space="preserve"> и привлечения его к административной ответственности (штраф, дисквалификация)</w:t>
            </w:r>
          </w:p>
        </w:tc>
      </w:tr>
    </w:tbl>
    <w:p w:rsidR="006577A5" w:rsidRDefault="006577A5"/>
    <w:p w:rsidR="00782100" w:rsidRPr="00782100" w:rsidRDefault="006577A5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70" w:name="sub_1900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9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70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782100"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782100" w:rsidRPr="00782100" w:rsidRDefault="00782100" w:rsidP="00782100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муниципального района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782100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782100">
      <w:pPr>
        <w:jc w:val="right"/>
      </w:pP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План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мероприятий ("дорожная карта") по снижению </w:t>
      </w:r>
      <w:proofErr w:type="spellStart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комплаенс-рисков</w:t>
      </w:r>
      <w:proofErr w:type="spellEnd"/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нарушения антимонопольного законодательства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42"/>
        <w:gridCol w:w="2418"/>
        <w:gridCol w:w="1843"/>
        <w:gridCol w:w="1948"/>
        <w:gridCol w:w="1234"/>
        <w:gridCol w:w="2030"/>
      </w:tblGrid>
      <w:tr w:rsidR="006577A5"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9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Описание действий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6577A5">
        <w:tc>
          <w:tcPr>
            <w:tcW w:w="4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Default="006577A5">
            <w:pPr>
              <w:pStyle w:val="a7"/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Default="006577A5">
            <w:pPr>
              <w:pStyle w:val="a7"/>
            </w:pPr>
          </w:p>
        </w:tc>
      </w:tr>
    </w:tbl>
    <w:p w:rsidR="006577A5" w:rsidRDefault="006577A5"/>
    <w:p w:rsidR="00540575" w:rsidRPr="00540575" w:rsidRDefault="006577A5" w:rsidP="0054057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71" w:name="sub_100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10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bookmarkEnd w:id="71"/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 Положению об организации</w:t>
      </w:r>
      <w:r w:rsidR="00EF5C81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в а</w:t>
      </w:r>
      <w:r w:rsidR="00540575"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дминистрации </w:t>
      </w:r>
      <w:proofErr w:type="spellStart"/>
      <w:r w:rsidR="00540575"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Большеберезниковского</w:t>
      </w:r>
      <w:proofErr w:type="spellEnd"/>
      <w:r w:rsidR="00540575"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</w:p>
    <w:p w:rsidR="00540575" w:rsidRPr="00540575" w:rsidRDefault="00540575" w:rsidP="0054057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муниципального района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системы внутреннего обеспечения соответствия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требованиям антимонопольного законодательства</w:t>
      </w:r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(антимонопольный </w:t>
      </w:r>
      <w:proofErr w:type="spellStart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комплаенс</w:t>
      </w:r>
      <w:proofErr w:type="spellEnd"/>
      <w:r w:rsidRPr="00540575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)</w:t>
      </w:r>
    </w:p>
    <w:p w:rsidR="006577A5" w:rsidRDefault="006577A5" w:rsidP="00540575">
      <w:pPr>
        <w:jc w:val="right"/>
      </w:pPr>
    </w:p>
    <w:p w:rsidR="00540575" w:rsidRDefault="006577A5" w:rsidP="00540575">
      <w:pPr>
        <w:pStyle w:val="a8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Лист</w:t>
      </w:r>
      <w:r w:rsidR="00540575">
        <w:rPr>
          <w:rFonts w:ascii="Times New Roman" w:hAnsi="Times New Roman" w:cs="Times New Roman"/>
          <w:sz w:val="28"/>
          <w:szCs w:val="28"/>
        </w:rPr>
        <w:t xml:space="preserve"> </w:t>
      </w: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ознакомления 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муниципальных служащих с Положением об организации</w:t>
      </w:r>
    </w:p>
    <w:p w:rsidR="00540575" w:rsidRDefault="00EF5C81" w:rsidP="00540575">
      <w:pPr>
        <w:pStyle w:val="a8"/>
        <w:jc w:val="center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в а</w:t>
      </w:r>
      <w:r w:rsidR="006577A5"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дминистрации </w:t>
      </w:r>
      <w:proofErr w:type="spellStart"/>
      <w:r w:rsidR="00540575" w:rsidRPr="00540575">
        <w:rPr>
          <w:rStyle w:val="a3"/>
          <w:rFonts w:ascii="Times New Roman" w:hAnsi="Times New Roman" w:cs="Times New Roman"/>
          <w:bCs/>
          <w:sz w:val="28"/>
          <w:szCs w:val="28"/>
        </w:rPr>
        <w:t>Большеберезниковского</w:t>
      </w:r>
      <w:proofErr w:type="spellEnd"/>
      <w:r w:rsidR="00540575"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6577A5"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40575" w:rsidRPr="00540575" w:rsidRDefault="006577A5" w:rsidP="00540575">
      <w:pPr>
        <w:pStyle w:val="a8"/>
        <w:jc w:val="center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системы внутреннего</w:t>
      </w:r>
      <w:r w:rsidR="00540575">
        <w:rPr>
          <w:rFonts w:ascii="Times New Roman" w:hAnsi="Times New Roman" w:cs="Times New Roman"/>
          <w:sz w:val="28"/>
          <w:szCs w:val="28"/>
        </w:rPr>
        <w:t xml:space="preserve"> </w:t>
      </w: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обеспечения соответствия требованиям 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антимонопольного законодательства</w:t>
      </w:r>
    </w:p>
    <w:p w:rsidR="006577A5" w:rsidRPr="00540575" w:rsidRDefault="006577A5" w:rsidP="00540575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 xml:space="preserve">(антимонопольный </w:t>
      </w:r>
      <w:proofErr w:type="spellStart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комплаенс</w:t>
      </w:r>
      <w:proofErr w:type="spellEnd"/>
      <w:r w:rsidRPr="00540575">
        <w:rPr>
          <w:rStyle w:val="a3"/>
          <w:rFonts w:ascii="Times New Roman" w:hAnsi="Times New Roman" w:cs="Times New Roman"/>
          <w:bCs/>
          <w:sz w:val="28"/>
          <w:szCs w:val="28"/>
        </w:rPr>
        <w:t>)</w:t>
      </w:r>
    </w:p>
    <w:p w:rsidR="006577A5" w:rsidRDefault="006577A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67"/>
        <w:gridCol w:w="3699"/>
        <w:gridCol w:w="2026"/>
        <w:gridCol w:w="1810"/>
        <w:gridCol w:w="1608"/>
      </w:tblGrid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Ф. И. О.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6577A5">
        <w:tc>
          <w:tcPr>
            <w:tcW w:w="6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4057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77A5" w:rsidRPr="00540575" w:rsidRDefault="006577A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6577A5" w:rsidRDefault="006577A5"/>
    <w:sectPr w:rsidR="006577A5" w:rsidSect="000603A2">
      <w:headerReference w:type="default" r:id="rId53"/>
      <w:footerReference w:type="default" r:id="rId54"/>
      <w:pgSz w:w="11900" w:h="16800"/>
      <w:pgMar w:top="1134" w:right="851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60F" w:rsidRDefault="00E6760F">
      <w:r>
        <w:separator/>
      </w:r>
    </w:p>
  </w:endnote>
  <w:endnote w:type="continuationSeparator" w:id="0">
    <w:p w:rsidR="00E6760F" w:rsidRDefault="00E67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6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08"/>
    </w:tblGrid>
    <w:tr w:rsidR="000427D8" w:rsidTr="000603A2">
      <w:tc>
        <w:tcPr>
          <w:tcW w:w="3436" w:type="dxa"/>
          <w:tcBorders>
            <w:top w:val="nil"/>
            <w:left w:val="nil"/>
            <w:bottom w:val="nil"/>
            <w:right w:val="nil"/>
          </w:tcBorders>
        </w:tcPr>
        <w:p w:rsidR="000427D8" w:rsidRDefault="000427D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60F" w:rsidRDefault="00E6760F">
      <w:r>
        <w:separator/>
      </w:r>
    </w:p>
  </w:footnote>
  <w:footnote w:type="continuationSeparator" w:id="0">
    <w:p w:rsidR="00E6760F" w:rsidRDefault="00E67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D8" w:rsidRDefault="000427D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77A5"/>
    <w:rsid w:val="000427D8"/>
    <w:rsid w:val="000603A2"/>
    <w:rsid w:val="000D125D"/>
    <w:rsid w:val="00104D7F"/>
    <w:rsid w:val="00133885"/>
    <w:rsid w:val="001B11B8"/>
    <w:rsid w:val="002F09BA"/>
    <w:rsid w:val="0052469E"/>
    <w:rsid w:val="00540575"/>
    <w:rsid w:val="006577A5"/>
    <w:rsid w:val="00782100"/>
    <w:rsid w:val="0079035C"/>
    <w:rsid w:val="00A63555"/>
    <w:rsid w:val="00A97010"/>
    <w:rsid w:val="00AA45EC"/>
    <w:rsid w:val="00AD7A07"/>
    <w:rsid w:val="00AF3338"/>
    <w:rsid w:val="00D46912"/>
    <w:rsid w:val="00DC2CB3"/>
    <w:rsid w:val="00E6760F"/>
    <w:rsid w:val="00EF5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B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2CB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C2C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DC2CB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C2CB3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DC2CB3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DC2C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DC2CB3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DC2CB3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DC2CB3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DC2CB3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semiHidden/>
    <w:unhideWhenUsed/>
    <w:rsid w:val="00DC2CB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sid w:val="00DC2CB3"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DC2CB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sid w:val="00DC2CB3"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577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77A5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0603A2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0103000/0" TargetMode="External"/><Relationship Id="rId18" Type="http://schemas.openxmlformats.org/officeDocument/2006/relationships/hyperlink" Target="http://internet.garant.ru/document/redirect/12148517/2" TargetMode="External"/><Relationship Id="rId26" Type="http://schemas.openxmlformats.org/officeDocument/2006/relationships/hyperlink" Target="http://internet.garant.ru/document/redirect/12148517/2" TargetMode="External"/><Relationship Id="rId39" Type="http://schemas.openxmlformats.org/officeDocument/2006/relationships/hyperlink" Target="http://internet.garant.ru/document/redirect/8916657/8" TargetMode="External"/><Relationship Id="rId21" Type="http://schemas.openxmlformats.org/officeDocument/2006/relationships/hyperlink" Target="http://internet.garant.ru/document/redirect/8916657/8" TargetMode="External"/><Relationship Id="rId34" Type="http://schemas.openxmlformats.org/officeDocument/2006/relationships/hyperlink" Target="http://internet.garant.ru/document/redirect/12148517/2" TargetMode="External"/><Relationship Id="rId42" Type="http://schemas.openxmlformats.org/officeDocument/2006/relationships/hyperlink" Target="http://internet.garant.ru/document/redirect/12148517/2" TargetMode="External"/><Relationship Id="rId47" Type="http://schemas.openxmlformats.org/officeDocument/2006/relationships/hyperlink" Target="http://internet.garant.ru/document/redirect/12148517/2" TargetMode="External"/><Relationship Id="rId50" Type="http://schemas.openxmlformats.org/officeDocument/2006/relationships/hyperlink" Target="http://internet.garant.ru/document/redirect/12148517/2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internet.garant.ru/document/redirect/71839482/0" TargetMode="External"/><Relationship Id="rId12" Type="http://schemas.openxmlformats.org/officeDocument/2006/relationships/hyperlink" Target="http://internet.garant.ru/document/redirect/12148517/2" TargetMode="External"/><Relationship Id="rId17" Type="http://schemas.openxmlformats.org/officeDocument/2006/relationships/hyperlink" Target="http://internet.garant.ru/document/redirect/12148517/2" TargetMode="External"/><Relationship Id="rId25" Type="http://schemas.openxmlformats.org/officeDocument/2006/relationships/hyperlink" Target="http://internet.garant.ru/document/redirect/12148517/2" TargetMode="External"/><Relationship Id="rId33" Type="http://schemas.openxmlformats.org/officeDocument/2006/relationships/hyperlink" Target="http://internet.garant.ru/document/redirect/12148517/2" TargetMode="External"/><Relationship Id="rId38" Type="http://schemas.openxmlformats.org/officeDocument/2006/relationships/hyperlink" Target="http://internet.garant.ru/document/redirect/12148517/2" TargetMode="External"/><Relationship Id="rId46" Type="http://schemas.openxmlformats.org/officeDocument/2006/relationships/hyperlink" Target="http://internet.garant.ru/document/redirect/12148517/2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48517/2" TargetMode="External"/><Relationship Id="rId20" Type="http://schemas.openxmlformats.org/officeDocument/2006/relationships/hyperlink" Target="http://internet.garant.ru/document/redirect/8916657/8" TargetMode="External"/><Relationship Id="rId29" Type="http://schemas.openxmlformats.org/officeDocument/2006/relationships/hyperlink" Target="http://internet.garant.ru/document/redirect/8916657/8" TargetMode="External"/><Relationship Id="rId41" Type="http://schemas.openxmlformats.org/officeDocument/2006/relationships/hyperlink" Target="http://internet.garant.ru/document/redirect/12148517/2" TargetMode="Externa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2148517/2" TargetMode="External"/><Relationship Id="rId24" Type="http://schemas.openxmlformats.org/officeDocument/2006/relationships/hyperlink" Target="http://internet.garant.ru/document/redirect/12148517/2" TargetMode="External"/><Relationship Id="rId32" Type="http://schemas.openxmlformats.org/officeDocument/2006/relationships/hyperlink" Target="http://internet.garant.ru/document/redirect/12148517/2" TargetMode="External"/><Relationship Id="rId37" Type="http://schemas.openxmlformats.org/officeDocument/2006/relationships/hyperlink" Target="http://internet.garant.ru/document/redirect/12148517/2" TargetMode="External"/><Relationship Id="rId40" Type="http://schemas.openxmlformats.org/officeDocument/2006/relationships/hyperlink" Target="http://internet.garant.ru/document/redirect/12148517/2" TargetMode="External"/><Relationship Id="rId45" Type="http://schemas.openxmlformats.org/officeDocument/2006/relationships/hyperlink" Target="http://internet.garant.ru/document/redirect/12148517/2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2148517/0" TargetMode="External"/><Relationship Id="rId23" Type="http://schemas.openxmlformats.org/officeDocument/2006/relationships/hyperlink" Target="http://internet.garant.ru/document/redirect/8916657/8" TargetMode="External"/><Relationship Id="rId28" Type="http://schemas.openxmlformats.org/officeDocument/2006/relationships/hyperlink" Target="http://internet.garant.ru/document/redirect/12148517/2" TargetMode="External"/><Relationship Id="rId36" Type="http://schemas.openxmlformats.org/officeDocument/2006/relationships/hyperlink" Target="http://internet.garant.ru/document/redirect/12148517/2" TargetMode="External"/><Relationship Id="rId49" Type="http://schemas.openxmlformats.org/officeDocument/2006/relationships/hyperlink" Target="http://internet.garant.ru/document/redirect/12148517/2" TargetMode="External"/><Relationship Id="rId10" Type="http://schemas.openxmlformats.org/officeDocument/2006/relationships/hyperlink" Target="http://internet.garant.ru/document/redirect/12148517/2" TargetMode="External"/><Relationship Id="rId19" Type="http://schemas.openxmlformats.org/officeDocument/2006/relationships/hyperlink" Target="http://internet.garant.ru/document/redirect/12148517/2" TargetMode="External"/><Relationship Id="rId31" Type="http://schemas.openxmlformats.org/officeDocument/2006/relationships/hyperlink" Target="http://internet.garant.ru/document/redirect/8916657/8" TargetMode="External"/><Relationship Id="rId44" Type="http://schemas.openxmlformats.org/officeDocument/2006/relationships/hyperlink" Target="http://internet.garant.ru/document/redirect/12148517/2" TargetMode="External"/><Relationship Id="rId52" Type="http://schemas.openxmlformats.org/officeDocument/2006/relationships/hyperlink" Target="http://internet.garant.ru/document/redirect/12148517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5700/100000" TargetMode="External"/><Relationship Id="rId14" Type="http://schemas.openxmlformats.org/officeDocument/2006/relationships/hyperlink" Target="http://internet.garant.ru/document/redirect/10164072/0" TargetMode="External"/><Relationship Id="rId22" Type="http://schemas.openxmlformats.org/officeDocument/2006/relationships/hyperlink" Target="http://internet.garant.ru/document/redirect/8916657/8" TargetMode="External"/><Relationship Id="rId27" Type="http://schemas.openxmlformats.org/officeDocument/2006/relationships/hyperlink" Target="http://internet.garant.ru/document/redirect/8916657/8" TargetMode="External"/><Relationship Id="rId30" Type="http://schemas.openxmlformats.org/officeDocument/2006/relationships/hyperlink" Target="http://internet.garant.ru/document/redirect/8916657/8" TargetMode="External"/><Relationship Id="rId35" Type="http://schemas.openxmlformats.org/officeDocument/2006/relationships/hyperlink" Target="http://internet.garant.ru/document/redirect/12148517/2" TargetMode="External"/><Relationship Id="rId43" Type="http://schemas.openxmlformats.org/officeDocument/2006/relationships/hyperlink" Target="http://internet.garant.ru/document/redirect/8916657/8" TargetMode="External"/><Relationship Id="rId48" Type="http://schemas.openxmlformats.org/officeDocument/2006/relationships/hyperlink" Target="http://internet.garant.ru/document/redirect/12148517/2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internet.garant.ru/document/redirect/72084212/0" TargetMode="External"/><Relationship Id="rId51" Type="http://schemas.openxmlformats.org/officeDocument/2006/relationships/hyperlink" Target="http://internet.garant.ru/document/redirect/12148517/2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19</Pages>
  <Words>6052</Words>
  <Characters>34500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40472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Геннадий</cp:lastModifiedBy>
  <cp:revision>3</cp:revision>
  <cp:lastPrinted>2019-08-09T12:42:00Z</cp:lastPrinted>
  <dcterms:created xsi:type="dcterms:W3CDTF">2019-07-24T08:49:00Z</dcterms:created>
  <dcterms:modified xsi:type="dcterms:W3CDTF">2019-08-09T12:46:00Z</dcterms:modified>
</cp:coreProperties>
</file>