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C76" w:rsidRPr="003A3C76" w:rsidRDefault="003A3C76" w:rsidP="003A3C7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A3C7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Портал «Работа в России»</w:t>
      </w:r>
    </w:p>
    <w:p w:rsidR="003A3C76" w:rsidRDefault="003A3C76" w:rsidP="003A3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3A3C76" w:rsidRDefault="003A3C76" w:rsidP="003A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C76">
        <w:rPr>
          <w:rFonts w:ascii="Times New Roman" w:eastAsia="Times New Roman" w:hAnsi="Times New Roman" w:cs="Times New Roman"/>
          <w:sz w:val="24"/>
          <w:szCs w:val="24"/>
          <w:lang w:eastAsia="ru-RU"/>
        </w:rPr>
        <w:t>В службу технической поддержки портала «Работа в России» поступает большое количество вопросов, связанных с получением пособия по безработице.</w:t>
      </w:r>
    </w:p>
    <w:p w:rsidR="003A3C76" w:rsidRDefault="003A3C76" w:rsidP="003A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C7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информации о ходе рассмотрения заявления необходимо обращаться непосредственно в указанный в заявлении центр занятости населения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3C76" w:rsidRPr="003A3C76" w:rsidRDefault="003A3C76" w:rsidP="003A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C7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поддержка портала «Работа в России» не принимает решение о назначении пособия по безработице, а также не вносит изменения в заявления.</w:t>
      </w:r>
    </w:p>
    <w:p w:rsidR="003A3C76" w:rsidRPr="003A3C76" w:rsidRDefault="003A3C76" w:rsidP="003A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для связи с ближайшим </w:t>
      </w:r>
      <w:hyperlink r:id="rId5" w:tgtFrame="_blank" w:history="1">
        <w:r w:rsidRPr="003A3C7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ЦЗН</w:t>
        </w:r>
      </w:hyperlink>
      <w:r w:rsidRPr="003A3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доступна на странице Государственная служба занятости в блоке </w:t>
      </w:r>
      <w:hyperlink r:id="rId6" w:tgtFrame="_blank" w:history="1">
        <w:r w:rsidRPr="003A3C7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«Местоположение центров занятости населения»</w:t>
        </w:r>
      </w:hyperlink>
      <w:r w:rsidRPr="003A3C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3C76" w:rsidRPr="003A3C76" w:rsidRDefault="003A3C76" w:rsidP="003A3C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C76">
        <w:rPr>
          <w:rFonts w:ascii="Times New Roman" w:eastAsia="Times New Roman" w:hAnsi="Times New Roman" w:cs="Times New Roman"/>
          <w:sz w:val="24"/>
          <w:szCs w:val="24"/>
          <w:lang w:eastAsia="ru-RU"/>
        </w:rPr>
        <w:t>В </w:t>
      </w:r>
      <w:proofErr w:type="gramStart"/>
      <w:r w:rsidRPr="003A3C7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выбранный</w:t>
      </w:r>
      <w:proofErr w:type="gramEnd"/>
      <w:r w:rsidRPr="003A3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ЦЗН можно обратиться по телефону или электронной почте с указанием регистрационного номера заявления по следующим вопросам:</w:t>
      </w:r>
    </w:p>
    <w:p w:rsidR="003A3C76" w:rsidRPr="003A3C76" w:rsidRDefault="003A3C76" w:rsidP="003A3C7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C7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рассмотрения заявления;</w:t>
      </w:r>
    </w:p>
    <w:p w:rsidR="003A3C76" w:rsidRPr="003A3C76" w:rsidRDefault="003A3C76" w:rsidP="003A3C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C7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перерегистрация;</w:t>
      </w:r>
    </w:p>
    <w:p w:rsidR="003A3C76" w:rsidRPr="003A3C76" w:rsidRDefault="003A3C76" w:rsidP="003A3C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C7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выплат и перерасчёт;</w:t>
      </w:r>
    </w:p>
    <w:p w:rsidR="003A3C76" w:rsidRPr="003A3C76" w:rsidRDefault="003A3C76" w:rsidP="003A3C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C7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редактирование данных (расчётный счёт, резюме, дополнительная информация и другое);</w:t>
      </w:r>
    </w:p>
    <w:p w:rsidR="003A3C76" w:rsidRPr="003A3C76" w:rsidRDefault="003A3C76" w:rsidP="003A3C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C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справки по безработице;</w:t>
      </w:r>
    </w:p>
    <w:p w:rsidR="003A3C76" w:rsidRPr="003A3C76" w:rsidRDefault="003A3C76" w:rsidP="003A3C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C76">
        <w:rPr>
          <w:rFonts w:ascii="Times New Roman" w:eastAsia="Times New Roman" w:hAnsi="Times New Roman" w:cs="Times New Roman"/>
          <w:sz w:val="24"/>
          <w:szCs w:val="24"/>
          <w:lang w:eastAsia="ru-RU"/>
        </w:rPr>
        <w:t>снятие с учёта.</w:t>
      </w:r>
    </w:p>
    <w:p w:rsidR="003A3C76" w:rsidRPr="003A3C76" w:rsidRDefault="003A3C76" w:rsidP="003A3C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C7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на портале можно получить информацию:</w:t>
      </w:r>
    </w:p>
    <w:p w:rsidR="003A3C76" w:rsidRPr="003A3C76" w:rsidRDefault="003A3C76" w:rsidP="003A3C7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C7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 по постановке на учёт в качестве безработного;</w:t>
      </w:r>
    </w:p>
    <w:p w:rsidR="003A3C76" w:rsidRPr="003A3C76" w:rsidRDefault="003A3C76" w:rsidP="003A3C7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C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пояснения по статусам вашего заявления;</w:t>
      </w:r>
    </w:p>
    <w:p w:rsidR="003A3C76" w:rsidRPr="003A3C76" w:rsidRDefault="003A3C76" w:rsidP="003A3C7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C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пособия, а также примеры расчёта пособия.</w:t>
      </w:r>
    </w:p>
    <w:p w:rsidR="003A3C76" w:rsidRDefault="003A3C76" w:rsidP="003A3C76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3A3C76" w:rsidRPr="003A3C76" w:rsidRDefault="003A3C76" w:rsidP="003A3C76">
      <w:pPr>
        <w:pStyle w:val="a5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3A3C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3A3C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 w:rsidRPr="003A3C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p w:rsidR="00DA0E80" w:rsidRDefault="00787C01" w:rsidP="003A3C76">
      <w:pPr>
        <w:jc w:val="center"/>
      </w:pPr>
    </w:p>
    <w:sectPr w:rsidR="00DA0E80" w:rsidSect="00683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616D6"/>
    <w:multiLevelType w:val="multilevel"/>
    <w:tmpl w:val="89D8C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F378F7"/>
    <w:multiLevelType w:val="multilevel"/>
    <w:tmpl w:val="69E4B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3C76"/>
    <w:rsid w:val="003A3C76"/>
    <w:rsid w:val="0048636B"/>
    <w:rsid w:val="00683ED7"/>
    <w:rsid w:val="00736041"/>
    <w:rsid w:val="00787C01"/>
    <w:rsid w:val="008603B2"/>
    <w:rsid w:val="00936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ED7"/>
  </w:style>
  <w:style w:type="paragraph" w:styleId="1">
    <w:name w:val="heading 1"/>
    <w:basedOn w:val="a"/>
    <w:link w:val="10"/>
    <w:uiPriority w:val="9"/>
    <w:qFormat/>
    <w:rsid w:val="003A3C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3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3C7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3A3C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A3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4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udvsem.ru/czn" TargetMode="External"/><Relationship Id="rId5" Type="http://schemas.openxmlformats.org/officeDocument/2006/relationships/hyperlink" Target="https://www.marimedia.ru/company/1220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2020-11-09T06:49:00Z</dcterms:created>
  <dcterms:modified xsi:type="dcterms:W3CDTF">2020-11-09T06:56:00Z</dcterms:modified>
</cp:coreProperties>
</file>