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9B2" w:rsidRPr="000019B2" w:rsidRDefault="000019B2" w:rsidP="00C14C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019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 ответственности граждан за получение пособия по безработице обманным путем</w:t>
      </w:r>
    </w:p>
    <w:p w:rsidR="00C14CD7" w:rsidRDefault="00C14CD7" w:rsidP="000019B2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C14CD7" w:rsidRDefault="000019B2" w:rsidP="000019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9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 действиям безработных граждан по незаконному получению пособия по безработице, стипендии, досрочной пенсии, материальной помощи и иных социальных  выплат из федерального бюджета относится: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Сокрытие гражданином, обратившимся в орган службы занятости с целью признания его безработным,  факта занятости (граждане зарегистрированы в качестве предпринимателей или являются учредителями (участниками) органи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заций, имеют несколько  трудовых  книжек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работают по трудовому договору без оформления записи в трудовой книжке, выполняют работу по договорам гражданско-правового характера, либо проходят очный курс обучения в образовательных учреждениях  и др.).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документов, содержащих заведомо ложные сведения, а также других недостоверных данных для признания гражданина безработным (предоставление справки о средней заработной плате с завышенной суммой; справки, выданной от имени несуществующего предприятия;  фиктивных документов, подтверждающих трудовой стаж и др.).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Сокрытие  безработным гражданином, получающим пособие, события (факта), при наступлении которого он утрачивает право на пособие, стипендию, досрочную пенсию и др. выплаты (т.е. после признания безработными они трудоустроились, зарегистрировались в качестве индивидуальных предпринимателей, им назначена пенсия и др.).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Сокрытие  гражданином факта осуждения  к исправительным работам без лишения свободы.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Предоставление сфальсифицированных документов, подтверждающих временную нетрудоспособность безработного (листков  нетрудоспособности), с целью оправдания неявки на перерегистрацию в установленный срок.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9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ответственности за правонарушения, предусмотренные действующим законодательством: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- административная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 уголовная</w:t>
      </w: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 гражданско-правовая. </w:t>
      </w:r>
    </w:p>
    <w:p w:rsidR="00C14CD7" w:rsidRDefault="00C14CD7" w:rsidP="00C14CD7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CD7" w:rsidRDefault="00C14CD7" w:rsidP="00C14CD7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CD7" w:rsidRPr="003A3C76" w:rsidRDefault="000019B2" w:rsidP="00C14CD7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0019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14CD7"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="00C14CD7"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="00C14CD7"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C14CD7" w:rsidRDefault="00C14CD7" w:rsidP="00C14CD7"/>
    <w:p w:rsidR="00DA0E80" w:rsidRDefault="00C14CD7" w:rsidP="000019B2"/>
    <w:sectPr w:rsidR="00DA0E80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9B2"/>
    <w:rsid w:val="000019B2"/>
    <w:rsid w:val="00036DE9"/>
    <w:rsid w:val="0048636B"/>
    <w:rsid w:val="00683ED7"/>
    <w:rsid w:val="00736041"/>
    <w:rsid w:val="00936CC4"/>
    <w:rsid w:val="00BC66FA"/>
    <w:rsid w:val="00C14CD7"/>
    <w:rsid w:val="00C1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2">
    <w:name w:val="heading 2"/>
    <w:basedOn w:val="a"/>
    <w:link w:val="20"/>
    <w:uiPriority w:val="9"/>
    <w:qFormat/>
    <w:rsid w:val="000019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19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019B2"/>
    <w:rPr>
      <w:b/>
      <w:bCs/>
    </w:rPr>
  </w:style>
  <w:style w:type="character" w:styleId="a4">
    <w:name w:val="Emphasis"/>
    <w:basedOn w:val="a0"/>
    <w:uiPriority w:val="20"/>
    <w:qFormat/>
    <w:rsid w:val="000019B2"/>
    <w:rPr>
      <w:i/>
      <w:iCs/>
    </w:rPr>
  </w:style>
  <w:style w:type="paragraph" w:styleId="a5">
    <w:name w:val="List Paragraph"/>
    <w:basedOn w:val="a"/>
    <w:uiPriority w:val="34"/>
    <w:qFormat/>
    <w:rsid w:val="00C14C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2020-11-10T09:15:00Z</dcterms:created>
  <dcterms:modified xsi:type="dcterms:W3CDTF">2020-11-10T09:22:00Z</dcterms:modified>
</cp:coreProperties>
</file>